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Pr="00667354" w:rsidRDefault="00667354" w:rsidP="00667354">
      <w:pPr>
        <w:spacing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 w:rsidRPr="009A73E8">
        <w:rPr>
          <w:rFonts w:ascii="Segoe UI" w:eastAsia="Times New Roman" w:hAnsi="Segoe UI" w:cs="Segoe UI"/>
          <w:b/>
          <w:sz w:val="32"/>
          <w:szCs w:val="32"/>
        </w:rPr>
        <w:t>Росреестра</w:t>
      </w:r>
      <w:proofErr w:type="spellEnd"/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 по Республике Карелия на </w:t>
      </w:r>
      <w:r w:rsidR="000F55D7">
        <w:rPr>
          <w:rFonts w:ascii="Segoe UI" w:hAnsi="Segoe UI" w:cs="Segoe UI"/>
          <w:b/>
          <w:sz w:val="32"/>
          <w:szCs w:val="32"/>
        </w:rPr>
        <w:t>01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0F55D7">
        <w:rPr>
          <w:rFonts w:ascii="Segoe UI" w:eastAsia="Times New Roman" w:hAnsi="Segoe UI" w:cs="Segoe UI"/>
          <w:b/>
          <w:sz w:val="32"/>
          <w:szCs w:val="32"/>
        </w:rPr>
        <w:t>18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0F55D7">
        <w:rPr>
          <w:rFonts w:ascii="Segoe UI" w:eastAsia="Times New Roman" w:hAnsi="Segoe UI" w:cs="Segoe UI"/>
          <w:b/>
          <w:sz w:val="32"/>
          <w:szCs w:val="32"/>
        </w:rPr>
        <w:t>октября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2020 года</w:t>
      </w:r>
    </w:p>
    <w:p w:rsidR="00667354" w:rsidRDefault="00667354" w:rsidP="00667354">
      <w:pPr>
        <w:spacing w:before="353" w:after="0" w:line="240" w:lineRule="auto"/>
        <w:rPr>
          <w:rFonts w:ascii="Times New Roman" w:eastAsia="Times New Roman" w:hAnsi="Times New Roman" w:cs="Times New Roman"/>
          <w:b/>
          <w:bCs/>
          <w:sz w:val="17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1"/>
        <w:gridCol w:w="8721"/>
      </w:tblGrid>
      <w:tr w:rsidR="003166A7" w:rsidRPr="0080339C" w:rsidTr="000F55D7">
        <w:trPr>
          <w:trHeight w:val="76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01.10</w:t>
            </w:r>
            <w:r w:rsidR="006129DD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CB6533" w:rsidRDefault="000F55D7" w:rsidP="00D504C5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к Международному Дню пожилых людей «Государственная регистрация недвижимости и кадастровый учёт»</w:t>
            </w:r>
          </w:p>
        </w:tc>
      </w:tr>
      <w:tr w:rsidR="000F55D7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02.10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0F55D7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Default="000F55D7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  <w:tr w:rsidR="000F55D7" w:rsidTr="004A7734">
        <w:trPr>
          <w:trHeight w:val="50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05.10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AC0242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«Государственная регистрация прав, постановка объектов недвижимости на кадастровый учёт»</w:t>
            </w:r>
          </w:p>
        </w:tc>
      </w:tr>
      <w:tr w:rsidR="000F55D7" w:rsidTr="004A7734">
        <w:trPr>
          <w:trHeight w:val="78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06.10.2020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AC0242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«Долевое участие в строительстве»</w:t>
            </w:r>
          </w:p>
        </w:tc>
      </w:tr>
      <w:tr w:rsidR="000F55D7" w:rsidTr="004A7734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07.10.2020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74668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«Электронная закладная (электронная ипотека)»    </w:t>
            </w:r>
          </w:p>
        </w:tc>
      </w:tr>
      <w:tr w:rsidR="000F55D7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09.10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A969F5" w:rsidRDefault="000F55D7" w:rsidP="00703883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 xml:space="preserve">Мастер-класс по обучению заявителей работе с электронными сервисами </w:t>
            </w:r>
            <w:proofErr w:type="spellStart"/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Росреестра</w:t>
            </w:r>
            <w:proofErr w:type="spellEnd"/>
          </w:p>
        </w:tc>
      </w:tr>
      <w:tr w:rsidR="000F55D7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09.10.2020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0F55D7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  <w:tr w:rsidR="000F55D7" w:rsidTr="004A7734">
        <w:trPr>
          <w:trHeight w:val="48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12.10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D7377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для кадастровых инженеров «Государственные услуги </w:t>
            </w:r>
            <w:proofErr w:type="spellStart"/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Росреестра</w:t>
            </w:r>
            <w:proofErr w:type="spellEnd"/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»</w:t>
            </w:r>
          </w:p>
        </w:tc>
      </w:tr>
      <w:tr w:rsidR="000F55D7" w:rsidTr="000F55D7">
        <w:trPr>
          <w:trHeight w:val="788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13.10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430C8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«Особенности осуществления государственной регистрации аренды недвижимого имущества»</w:t>
            </w:r>
          </w:p>
        </w:tc>
      </w:tr>
      <w:tr w:rsidR="000F55D7" w:rsidTr="004A7734">
        <w:trPr>
          <w:trHeight w:val="49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80482F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14.10.2020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430C8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«Процедура проведения проверок соблюдения земельного законодательства, административных обследований объектов земельных отношений»</w:t>
            </w:r>
          </w:p>
        </w:tc>
      </w:tr>
      <w:tr w:rsidR="000F55D7" w:rsidTr="004A7734">
        <w:trPr>
          <w:trHeight w:val="49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15.10.2020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0F55D7" w:rsidRDefault="000F55D7" w:rsidP="00E430C8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«Дачная амнистия»</w:t>
            </w:r>
          </w:p>
        </w:tc>
      </w:tr>
      <w:tr w:rsidR="000F55D7" w:rsidTr="004A7734">
        <w:trPr>
          <w:trHeight w:val="49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16.10.2020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0F55D7" w:rsidTr="004A7734">
        <w:trPr>
          <w:trHeight w:val="499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Default="000F55D7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5D7" w:rsidRPr="00667354" w:rsidRDefault="000F55D7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 xml:space="preserve">«Порядок предоставления документов государственного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lastRenderedPageBreak/>
              <w:t>фонда данных, полученных в результате проведения землеустройства»</w:t>
            </w:r>
          </w:p>
        </w:tc>
      </w:tr>
    </w:tbl>
    <w:p w:rsidR="00703883" w:rsidRDefault="00703883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Управления </w:t>
      </w:r>
      <w:proofErr w:type="spellStart"/>
      <w:r w:rsidRPr="004B70AE">
        <w:rPr>
          <w:rFonts w:ascii="Segoe UI" w:eastAsia="Calibri" w:hAnsi="Segoe UI" w:cs="Segoe UI"/>
        </w:rPr>
        <w:t>Росреестра</w:t>
      </w:r>
      <w:proofErr w:type="spellEnd"/>
      <w:r w:rsidRPr="004B70AE">
        <w:rPr>
          <w:rFonts w:ascii="Segoe UI" w:eastAsia="Calibri" w:hAnsi="Segoe UI" w:cs="Segoe UI"/>
        </w:rPr>
        <w:t xml:space="preserve"> по Республике Карелия</w:t>
      </w:r>
    </w:p>
    <w:p w:rsidR="00A969F5" w:rsidRDefault="00273050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4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2201E"/>
    <w:rsid w:val="00051643"/>
    <w:rsid w:val="000F55D7"/>
    <w:rsid w:val="00196D80"/>
    <w:rsid w:val="001C0779"/>
    <w:rsid w:val="001E3120"/>
    <w:rsid w:val="001F553C"/>
    <w:rsid w:val="00273050"/>
    <w:rsid w:val="002A0D0D"/>
    <w:rsid w:val="002B722A"/>
    <w:rsid w:val="002C3EA5"/>
    <w:rsid w:val="003166A7"/>
    <w:rsid w:val="0035716B"/>
    <w:rsid w:val="0038426A"/>
    <w:rsid w:val="003E6C93"/>
    <w:rsid w:val="00414C86"/>
    <w:rsid w:val="004321E4"/>
    <w:rsid w:val="00490190"/>
    <w:rsid w:val="004A7734"/>
    <w:rsid w:val="00520F18"/>
    <w:rsid w:val="00566B03"/>
    <w:rsid w:val="005775A6"/>
    <w:rsid w:val="005874AF"/>
    <w:rsid w:val="005C43F4"/>
    <w:rsid w:val="005D1CDF"/>
    <w:rsid w:val="005E5A9C"/>
    <w:rsid w:val="005F411A"/>
    <w:rsid w:val="00606645"/>
    <w:rsid w:val="006129DD"/>
    <w:rsid w:val="006329E6"/>
    <w:rsid w:val="00667354"/>
    <w:rsid w:val="006A08FE"/>
    <w:rsid w:val="006B2B74"/>
    <w:rsid w:val="006B43D9"/>
    <w:rsid w:val="006C2894"/>
    <w:rsid w:val="00703883"/>
    <w:rsid w:val="00771F1D"/>
    <w:rsid w:val="0080339C"/>
    <w:rsid w:val="0080482F"/>
    <w:rsid w:val="008B0256"/>
    <w:rsid w:val="008E2232"/>
    <w:rsid w:val="00977DC4"/>
    <w:rsid w:val="009A17A5"/>
    <w:rsid w:val="009B1E35"/>
    <w:rsid w:val="009C3F3E"/>
    <w:rsid w:val="009C5AFD"/>
    <w:rsid w:val="00A411B6"/>
    <w:rsid w:val="00A67172"/>
    <w:rsid w:val="00A969F5"/>
    <w:rsid w:val="00AE24EB"/>
    <w:rsid w:val="00B15A04"/>
    <w:rsid w:val="00B31E66"/>
    <w:rsid w:val="00B41FC8"/>
    <w:rsid w:val="00B44B49"/>
    <w:rsid w:val="00BD5A27"/>
    <w:rsid w:val="00BE6414"/>
    <w:rsid w:val="00BE7D6A"/>
    <w:rsid w:val="00C469C6"/>
    <w:rsid w:val="00CB6533"/>
    <w:rsid w:val="00CC0757"/>
    <w:rsid w:val="00CC39D6"/>
    <w:rsid w:val="00CD4538"/>
    <w:rsid w:val="00D504C5"/>
    <w:rsid w:val="00D7377F"/>
    <w:rsid w:val="00DA05DA"/>
    <w:rsid w:val="00DF29CB"/>
    <w:rsid w:val="00E925DF"/>
    <w:rsid w:val="00EF5114"/>
    <w:rsid w:val="00F53F7C"/>
    <w:rsid w:val="00FC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hyperlink" Target="https://vk.com/feed?section=search&amp;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17</cp:revision>
  <cp:lastPrinted>2020-02-20T13:18:00Z</cp:lastPrinted>
  <dcterms:created xsi:type="dcterms:W3CDTF">2020-06-16T05:36:00Z</dcterms:created>
  <dcterms:modified xsi:type="dcterms:W3CDTF">2020-09-30T09:05:00Z</dcterms:modified>
</cp:coreProperties>
</file>