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C9C" w:rsidRDefault="00521C9C" w:rsidP="00521C9C">
      <w:pPr>
        <w:shd w:val="clear" w:color="auto" w:fill="FFFFFF"/>
        <w:spacing w:line="360" w:lineRule="auto"/>
        <w:ind w:firstLine="28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21C9C"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387720" cy="428625"/>
            <wp:effectExtent l="19050" t="0" r="0" b="0"/>
            <wp:docPr id="2" name="Рисунок 2" descr="C:\Users\Molchun\Desktop\рег. ч.б.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lchun\Desktop\рег. ч.б.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72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A0C" w:rsidRPr="00EF0A0C" w:rsidRDefault="00EF0A0C" w:rsidP="00521C9C">
      <w:pPr>
        <w:shd w:val="clear" w:color="auto" w:fill="FFFFFF"/>
        <w:spacing w:line="360" w:lineRule="auto"/>
        <w:ind w:firstLine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0A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Около </w:t>
      </w:r>
      <w:r w:rsidR="009E47FA" w:rsidRPr="009E47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70</w:t>
      </w:r>
      <w:r w:rsidRPr="00EF0A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 заявлений </w:t>
      </w:r>
      <w:proofErr w:type="gramStart"/>
      <w:r w:rsidRPr="00EF0A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 регистрационные действия по экстерриториальному принципу подано через офисы Кадастровой палаты в Карелии </w:t>
      </w:r>
      <w:r w:rsidR="001C21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 </w:t>
      </w:r>
      <w:r w:rsidR="009E47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третий квартал</w:t>
      </w:r>
      <w:proofErr w:type="gramEnd"/>
      <w:r w:rsidRPr="00EF0A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20</w:t>
      </w:r>
      <w:r w:rsidR="001C21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</w:t>
      </w:r>
      <w:r w:rsidRPr="00EF0A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</w:t>
      </w:r>
      <w:r w:rsidR="001C21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</w:t>
      </w:r>
    </w:p>
    <w:p w:rsidR="006B0AB1" w:rsidRPr="006B0AB1" w:rsidRDefault="006B0AB1" w:rsidP="006B0AB1">
      <w:pPr>
        <w:shd w:val="clear" w:color="auto" w:fill="FFFFFF"/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Экстерриториальный принцип – это возможность подачи и получения документов для проведения учетно-регистрационных действий вне зависимости от места нахождения объекта недвижимости на территории России. </w:t>
      </w:r>
    </w:p>
    <w:p w:rsidR="006B0AB1" w:rsidRPr="006B0AB1" w:rsidRDefault="006B0AB1" w:rsidP="006B0AB1">
      <w:pPr>
        <w:autoSpaceDE w:val="0"/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Например, жителю </w:t>
      </w:r>
      <w:r w:rsidR="00715C2D">
        <w:rPr>
          <w:rFonts w:ascii="Times New Roman" w:hAnsi="Times New Roman" w:cs="Times New Roman"/>
          <w:color w:val="000000" w:themeColor="text1"/>
          <w:sz w:val="28"/>
          <w:szCs w:val="28"/>
        </w:rPr>
        <w:t>Карелии</w:t>
      </w: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наследству досталась квартира в </w:t>
      </w:r>
      <w:r w:rsidR="00202F96">
        <w:rPr>
          <w:rFonts w:ascii="Times New Roman" w:hAnsi="Times New Roman" w:cs="Times New Roman"/>
          <w:color w:val="000000" w:themeColor="text1"/>
          <w:sz w:val="28"/>
          <w:szCs w:val="28"/>
        </w:rPr>
        <w:t>Санкт-Петербург</w:t>
      </w: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>е. Для того</w:t>
      </w:r>
      <w:r w:rsidR="002168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чтобы не ехать в </w:t>
      </w:r>
      <w:r w:rsidR="00202F96">
        <w:rPr>
          <w:rFonts w:ascii="Times New Roman" w:hAnsi="Times New Roman" w:cs="Times New Roman"/>
          <w:color w:val="000000" w:themeColor="text1"/>
          <w:sz w:val="28"/>
          <w:szCs w:val="28"/>
        </w:rPr>
        <w:t>Ленинград</w:t>
      </w: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скую область наследник может обратиться с заявлением о регистрации права собственности в офис МФЦ или Кадастровой палаты в </w:t>
      </w:r>
      <w:proofErr w:type="gramStart"/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>Петрозаводске</w:t>
      </w:r>
      <w:r w:rsidR="00715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г. Сегежа</w:t>
      </w: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B0AB1" w:rsidRDefault="006B0AB1" w:rsidP="006B0AB1">
      <w:pPr>
        <w:autoSpaceDE w:val="0"/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Сроки проведения государственной регистрации прав и кадастрового учета при этом остаются неизменными независимо от места нахождения объекта недвижимости.</w:t>
      </w: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подачи заявлений и документов через МФЦ сроки оказания государственных услуг увеличиваются на 2 рабочих дня, необходимых для доставки принятых документов и подготовленных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ответов.</w:t>
      </w:r>
    </w:p>
    <w:p w:rsidR="006B0AB1" w:rsidRDefault="006B0AB1" w:rsidP="006B0AB1">
      <w:pPr>
        <w:autoSpaceDE w:val="0"/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документов после проведения государственного кадастрового учета и государственной регистрации прав осуществляется по месту подачи документов</w:t>
      </w:r>
      <w:r w:rsidR="00715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почтой</w:t>
      </w: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16849" w:rsidRDefault="00216849" w:rsidP="00216849">
      <w:pPr>
        <w:autoSpaceDE w:val="0"/>
        <w:spacing w:line="36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21684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«Услуга востребована заявителями. За </w:t>
      </w:r>
      <w:r w:rsidR="009E47F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третий квартал</w:t>
      </w:r>
      <w:r w:rsidR="001C212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1684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20</w:t>
      </w:r>
      <w:r w:rsidR="001C212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20</w:t>
      </w:r>
      <w:r w:rsidRPr="0021684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год</w:t>
      </w:r>
      <w:r w:rsidR="001C212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а</w:t>
      </w:r>
      <w:r w:rsidRPr="0021684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Кадастровой палатой по Республике Карелия принято</w:t>
      </w:r>
      <w:r w:rsidR="009E47F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8E1B40" w:rsidRPr="009E47FA">
        <w:rPr>
          <w:rFonts w:ascii="Times New Roman" w:hAnsi="Times New Roman" w:cs="Times New Roman"/>
          <w:i/>
          <w:sz w:val="28"/>
          <w:szCs w:val="28"/>
        </w:rPr>
        <w:t>6</w:t>
      </w:r>
      <w:r w:rsidR="009E47FA" w:rsidRPr="009E47FA">
        <w:rPr>
          <w:rFonts w:ascii="Times New Roman" w:hAnsi="Times New Roman" w:cs="Times New Roman"/>
          <w:i/>
          <w:sz w:val="28"/>
          <w:szCs w:val="28"/>
        </w:rPr>
        <w:t>5</w:t>
      </w:r>
      <w:r w:rsidRPr="0021684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зая</w:t>
      </w:r>
      <w:r w:rsidRPr="0021684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влений в отношении объектов недвижимости, расположенных  в различных регионах Российской Федерации. Граждане оценили возможность подачи документов в регионе проживания в отношении объектов, которые находятся за пределами Республики Карелия»,</w:t>
      </w:r>
      <w:r w:rsidR="008E1B4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8E1B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рассказывает</w:t>
      </w:r>
      <w:r w:rsidRPr="0021684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начальник межрайонного отдела Кадастровой палаты по Республике Карелия Елена</w:t>
      </w:r>
      <w:r w:rsidR="008E1B40" w:rsidRPr="008E1B4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8E1B40" w:rsidRPr="0021684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Томская</w:t>
      </w:r>
      <w:r w:rsidRPr="0021684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8E1B40" w:rsidRDefault="006B0AB1" w:rsidP="008E1B40">
      <w:pPr>
        <w:autoSpaceDE w:val="0"/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настоящее время в Республике Карелия прием-выдача документов по экстерриториальному принципу осуществляется</w:t>
      </w:r>
      <w:r w:rsidR="008E1B4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B0AB1" w:rsidRPr="006B0AB1" w:rsidRDefault="008E1B40" w:rsidP="00EF0A0C">
      <w:pPr>
        <w:autoSpaceDE w:val="0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B0AB1"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офисах Кадастровой палаты:</w:t>
      </w:r>
    </w:p>
    <w:p w:rsidR="006B0AB1" w:rsidRPr="006B0AB1" w:rsidRDefault="006B0AB1" w:rsidP="006B0AB1">
      <w:pPr>
        <w:pStyle w:val="Standard"/>
        <w:numPr>
          <w:ilvl w:val="0"/>
          <w:numId w:val="2"/>
        </w:numPr>
        <w:spacing w:line="360" w:lineRule="auto"/>
        <w:contextualSpacing/>
        <w:rPr>
          <w:rFonts w:cs="Times New Roman"/>
          <w:color w:val="000000" w:themeColor="text1"/>
          <w:sz w:val="28"/>
          <w:szCs w:val="28"/>
          <w:lang w:val="ru-RU"/>
        </w:rPr>
      </w:pPr>
      <w:r w:rsidRPr="006B0AB1">
        <w:rPr>
          <w:rFonts w:cs="Times New Roman"/>
          <w:color w:val="000000" w:themeColor="text1"/>
          <w:sz w:val="28"/>
          <w:szCs w:val="28"/>
          <w:lang w:val="ru-RU"/>
        </w:rPr>
        <w:t>г. Петрозаводск, пр. Первомайский, д.33;</w:t>
      </w:r>
    </w:p>
    <w:p w:rsidR="006B0AB1" w:rsidRPr="006B0AB1" w:rsidRDefault="006B0AB1" w:rsidP="006B0AB1">
      <w:pPr>
        <w:pStyle w:val="Standard"/>
        <w:numPr>
          <w:ilvl w:val="0"/>
          <w:numId w:val="2"/>
        </w:numPr>
        <w:spacing w:line="360" w:lineRule="auto"/>
        <w:contextualSpacing/>
        <w:rPr>
          <w:rFonts w:cs="Times New Roman"/>
          <w:color w:val="000000" w:themeColor="text1"/>
          <w:sz w:val="28"/>
          <w:szCs w:val="28"/>
          <w:lang w:val="ru-RU"/>
        </w:rPr>
      </w:pPr>
      <w:r w:rsidRPr="006B0AB1">
        <w:rPr>
          <w:rFonts w:cs="Times New Roman"/>
          <w:color w:val="000000" w:themeColor="text1"/>
          <w:sz w:val="28"/>
          <w:szCs w:val="28"/>
          <w:lang w:val="ru-RU"/>
        </w:rPr>
        <w:t xml:space="preserve">г. Сегежа, ул. Советская, д.18а. </w:t>
      </w:r>
    </w:p>
    <w:p w:rsidR="006B0AB1" w:rsidRPr="006B0AB1" w:rsidRDefault="006B0AB1" w:rsidP="006B0AB1">
      <w:pPr>
        <w:pStyle w:val="Standard"/>
        <w:spacing w:line="360" w:lineRule="auto"/>
        <w:contextualSpacing/>
        <w:rPr>
          <w:rFonts w:cs="Times New Roman"/>
          <w:color w:val="000000" w:themeColor="text1"/>
          <w:sz w:val="28"/>
          <w:szCs w:val="28"/>
          <w:lang w:val="ru-RU"/>
        </w:rPr>
      </w:pPr>
      <w:r w:rsidRPr="006B0AB1">
        <w:rPr>
          <w:rFonts w:cs="Times New Roman"/>
          <w:color w:val="000000" w:themeColor="text1"/>
          <w:sz w:val="28"/>
          <w:szCs w:val="28"/>
          <w:lang w:val="ru-RU"/>
        </w:rPr>
        <w:t>В офисах МФЦ:</w:t>
      </w:r>
    </w:p>
    <w:p w:rsidR="006B0AB1" w:rsidRPr="006B0AB1" w:rsidRDefault="006B0AB1" w:rsidP="006B0AB1">
      <w:pPr>
        <w:pStyle w:val="Standard"/>
        <w:numPr>
          <w:ilvl w:val="0"/>
          <w:numId w:val="1"/>
        </w:numPr>
        <w:spacing w:line="360" w:lineRule="auto"/>
        <w:contextualSpacing/>
        <w:rPr>
          <w:rFonts w:cs="Times New Roman"/>
          <w:color w:val="000000" w:themeColor="text1"/>
          <w:sz w:val="28"/>
          <w:szCs w:val="28"/>
          <w:lang w:val="ru-RU"/>
        </w:rPr>
      </w:pPr>
      <w:r w:rsidRPr="006B0AB1">
        <w:rPr>
          <w:rFonts w:cs="Times New Roman"/>
          <w:color w:val="000000" w:themeColor="text1"/>
          <w:sz w:val="28"/>
          <w:szCs w:val="28"/>
          <w:lang w:val="ru-RU"/>
        </w:rPr>
        <w:t xml:space="preserve">г. Петрозаводск, ул. Литейная д.3; </w:t>
      </w:r>
    </w:p>
    <w:p w:rsidR="006B0AB1" w:rsidRPr="009B0D37" w:rsidRDefault="006B0AB1" w:rsidP="009B0D37">
      <w:pPr>
        <w:pStyle w:val="Standard"/>
        <w:numPr>
          <w:ilvl w:val="0"/>
          <w:numId w:val="1"/>
        </w:numPr>
        <w:spacing w:line="360" w:lineRule="auto"/>
        <w:contextualSpacing/>
        <w:rPr>
          <w:rFonts w:cs="Times New Roman"/>
          <w:color w:val="000000" w:themeColor="text1"/>
          <w:sz w:val="28"/>
          <w:szCs w:val="28"/>
          <w:lang w:val="ru-RU"/>
        </w:rPr>
      </w:pPr>
      <w:r w:rsidRPr="006B0AB1">
        <w:rPr>
          <w:rFonts w:cs="Times New Roman"/>
          <w:color w:val="000000" w:themeColor="text1"/>
          <w:sz w:val="28"/>
          <w:szCs w:val="28"/>
          <w:lang w:val="ru-RU"/>
        </w:rPr>
        <w:t>г. Кондопога, ул. Пролетарская, д.2</w:t>
      </w:r>
      <w:r w:rsidR="009B0D37">
        <w:rPr>
          <w:rFonts w:cs="Times New Roman"/>
          <w:color w:val="000000" w:themeColor="text1"/>
          <w:sz w:val="28"/>
          <w:szCs w:val="28"/>
          <w:lang w:val="ru-RU"/>
        </w:rPr>
        <w:t>7</w:t>
      </w:r>
      <w:r w:rsidRPr="009B0D37">
        <w:rPr>
          <w:rFonts w:cs="Times New Roman"/>
          <w:color w:val="000000" w:themeColor="text1"/>
          <w:sz w:val="28"/>
          <w:szCs w:val="28"/>
          <w:lang w:val="ru-RU"/>
        </w:rPr>
        <w:t>;</w:t>
      </w:r>
    </w:p>
    <w:p w:rsidR="006B0AB1" w:rsidRPr="006B0AB1" w:rsidRDefault="006B0AB1" w:rsidP="006B0AB1">
      <w:pPr>
        <w:pStyle w:val="Standard"/>
        <w:numPr>
          <w:ilvl w:val="0"/>
          <w:numId w:val="1"/>
        </w:numPr>
        <w:spacing w:line="360" w:lineRule="auto"/>
        <w:contextualSpacing/>
        <w:rPr>
          <w:rFonts w:cs="Times New Roman"/>
          <w:color w:val="000000" w:themeColor="text1"/>
          <w:sz w:val="28"/>
          <w:szCs w:val="28"/>
          <w:lang w:val="ru-RU"/>
        </w:rPr>
      </w:pPr>
      <w:r w:rsidRPr="006B0AB1">
        <w:rPr>
          <w:rFonts w:cs="Times New Roman"/>
          <w:color w:val="000000" w:themeColor="text1"/>
          <w:sz w:val="28"/>
          <w:szCs w:val="28"/>
          <w:lang w:val="ru-RU"/>
        </w:rPr>
        <w:t xml:space="preserve">п. Лоухи, ул. </w:t>
      </w:r>
      <w:proofErr w:type="spellStart"/>
      <w:r w:rsidRPr="006B0AB1">
        <w:rPr>
          <w:rFonts w:cs="Times New Roman"/>
          <w:color w:val="000000" w:themeColor="text1"/>
          <w:sz w:val="28"/>
          <w:szCs w:val="28"/>
          <w:lang w:val="ru-RU"/>
        </w:rPr>
        <w:t>Жаровина</w:t>
      </w:r>
      <w:proofErr w:type="spellEnd"/>
      <w:r w:rsidRPr="006B0AB1">
        <w:rPr>
          <w:rFonts w:cs="Times New Roman"/>
          <w:color w:val="000000" w:themeColor="text1"/>
          <w:sz w:val="28"/>
          <w:szCs w:val="28"/>
          <w:lang w:val="ru-RU"/>
        </w:rPr>
        <w:t xml:space="preserve">, д.30; </w:t>
      </w:r>
    </w:p>
    <w:p w:rsidR="006B0AB1" w:rsidRPr="006B0AB1" w:rsidRDefault="006B0AB1" w:rsidP="006B0AB1">
      <w:pPr>
        <w:pStyle w:val="Standard"/>
        <w:numPr>
          <w:ilvl w:val="0"/>
          <w:numId w:val="1"/>
        </w:numPr>
        <w:spacing w:line="360" w:lineRule="auto"/>
        <w:contextualSpacing/>
        <w:rPr>
          <w:rFonts w:cs="Times New Roman"/>
          <w:color w:val="000000" w:themeColor="text1"/>
          <w:sz w:val="28"/>
          <w:szCs w:val="28"/>
          <w:lang w:val="ru-RU"/>
        </w:rPr>
      </w:pPr>
      <w:r w:rsidRPr="006B0AB1">
        <w:rPr>
          <w:rFonts w:cs="Times New Roman"/>
          <w:color w:val="000000" w:themeColor="text1"/>
          <w:sz w:val="28"/>
          <w:szCs w:val="28"/>
          <w:lang w:val="ru-RU"/>
        </w:rPr>
        <w:t>г. Кемь, ул. Энергетиков, д.22;</w:t>
      </w:r>
    </w:p>
    <w:p w:rsidR="006B0AB1" w:rsidRPr="006B0AB1" w:rsidRDefault="006B0AB1" w:rsidP="006B0AB1">
      <w:pPr>
        <w:pStyle w:val="Standard"/>
        <w:numPr>
          <w:ilvl w:val="0"/>
          <w:numId w:val="1"/>
        </w:numPr>
        <w:spacing w:line="360" w:lineRule="auto"/>
        <w:contextualSpacing/>
        <w:rPr>
          <w:rFonts w:cs="Times New Roman"/>
          <w:color w:val="000000" w:themeColor="text1"/>
          <w:sz w:val="28"/>
          <w:szCs w:val="28"/>
          <w:lang w:val="ru-RU"/>
        </w:rPr>
      </w:pPr>
      <w:r w:rsidRPr="006B0AB1">
        <w:rPr>
          <w:rFonts w:cs="Times New Roman"/>
          <w:color w:val="000000" w:themeColor="text1"/>
          <w:sz w:val="28"/>
          <w:szCs w:val="28"/>
          <w:lang w:val="ru-RU"/>
        </w:rPr>
        <w:t>п. Пряжа, ул. Петрозаводская</w:t>
      </w:r>
      <w:proofErr w:type="gramStart"/>
      <w:r w:rsidRPr="006B0AB1">
        <w:rPr>
          <w:rFonts w:cs="Times New Roman"/>
          <w:color w:val="000000" w:themeColor="text1"/>
          <w:sz w:val="28"/>
          <w:szCs w:val="28"/>
          <w:lang w:val="ru-RU"/>
        </w:rPr>
        <w:t>,д</w:t>
      </w:r>
      <w:proofErr w:type="gramEnd"/>
      <w:r w:rsidRPr="006B0AB1">
        <w:rPr>
          <w:rFonts w:cs="Times New Roman"/>
          <w:color w:val="000000" w:themeColor="text1"/>
          <w:sz w:val="28"/>
          <w:szCs w:val="28"/>
          <w:lang w:val="ru-RU"/>
        </w:rPr>
        <w:t xml:space="preserve">.16; </w:t>
      </w:r>
    </w:p>
    <w:p w:rsidR="00C0188A" w:rsidRDefault="006B0AB1" w:rsidP="00C0188A">
      <w:pPr>
        <w:pStyle w:val="Standard"/>
        <w:numPr>
          <w:ilvl w:val="0"/>
          <w:numId w:val="1"/>
        </w:numPr>
        <w:spacing w:line="360" w:lineRule="auto"/>
        <w:contextualSpacing/>
        <w:rPr>
          <w:rFonts w:cs="Times New Roman"/>
          <w:color w:val="000000" w:themeColor="text1"/>
          <w:sz w:val="28"/>
          <w:szCs w:val="28"/>
          <w:lang w:val="ru-RU"/>
        </w:rPr>
      </w:pPr>
      <w:r w:rsidRPr="006B0AB1">
        <w:rPr>
          <w:rFonts w:cs="Times New Roman"/>
          <w:color w:val="000000" w:themeColor="text1"/>
          <w:sz w:val="28"/>
          <w:szCs w:val="28"/>
          <w:lang w:val="ru-RU"/>
        </w:rPr>
        <w:t xml:space="preserve">г. Олонец, ул. </w:t>
      </w:r>
      <w:proofErr w:type="gramStart"/>
      <w:r w:rsidRPr="006B0AB1">
        <w:rPr>
          <w:rFonts w:cs="Times New Roman"/>
          <w:color w:val="000000" w:themeColor="text1"/>
          <w:sz w:val="28"/>
          <w:szCs w:val="28"/>
          <w:lang w:val="ru-RU"/>
        </w:rPr>
        <w:t>Полева</w:t>
      </w:r>
      <w:r w:rsidR="0008655B">
        <w:rPr>
          <w:rFonts w:cs="Times New Roman"/>
          <w:color w:val="000000" w:themeColor="text1"/>
          <w:sz w:val="28"/>
          <w:szCs w:val="28"/>
          <w:lang w:val="ru-RU"/>
        </w:rPr>
        <w:t>я</w:t>
      </w:r>
      <w:proofErr w:type="gramEnd"/>
      <w:r w:rsidRPr="006B0AB1">
        <w:rPr>
          <w:rFonts w:cs="Times New Roman"/>
          <w:color w:val="000000" w:themeColor="text1"/>
          <w:sz w:val="28"/>
          <w:szCs w:val="28"/>
          <w:lang w:val="ru-RU"/>
        </w:rPr>
        <w:t>, д.39</w:t>
      </w:r>
      <w:r w:rsidR="00C0188A" w:rsidRPr="006B0AB1">
        <w:rPr>
          <w:rFonts w:cs="Times New Roman"/>
          <w:color w:val="000000" w:themeColor="text1"/>
          <w:sz w:val="28"/>
          <w:szCs w:val="28"/>
          <w:lang w:val="ru-RU"/>
        </w:rPr>
        <w:t>;</w:t>
      </w:r>
    </w:p>
    <w:p w:rsidR="008E1B40" w:rsidRPr="00C0188A" w:rsidRDefault="00C0188A" w:rsidP="00C0188A">
      <w:pPr>
        <w:pStyle w:val="Standard"/>
        <w:numPr>
          <w:ilvl w:val="0"/>
          <w:numId w:val="1"/>
        </w:numPr>
        <w:spacing w:line="360" w:lineRule="auto"/>
        <w:contextualSpacing/>
        <w:rPr>
          <w:rFonts w:cs="Times New Roman"/>
          <w:color w:val="000000" w:themeColor="text1"/>
          <w:sz w:val="28"/>
          <w:szCs w:val="28"/>
          <w:lang w:val="ru-RU"/>
        </w:rPr>
      </w:pPr>
      <w:r w:rsidRPr="00C0188A">
        <w:rPr>
          <w:rFonts w:cs="Times New Roman"/>
          <w:color w:val="000000" w:themeColor="text1"/>
          <w:sz w:val="28"/>
          <w:szCs w:val="28"/>
          <w:lang w:val="ru-RU"/>
        </w:rPr>
        <w:t xml:space="preserve">г. </w:t>
      </w:r>
      <w:r>
        <w:rPr>
          <w:rFonts w:cs="Times New Roman"/>
          <w:color w:val="000000" w:themeColor="text1"/>
          <w:sz w:val="28"/>
          <w:szCs w:val="28"/>
          <w:lang w:val="ru-RU"/>
        </w:rPr>
        <w:t>Беломорск</w:t>
      </w:r>
      <w:r w:rsidRPr="00C0188A">
        <w:rPr>
          <w:rFonts w:cs="Times New Roman"/>
          <w:color w:val="000000" w:themeColor="text1"/>
          <w:sz w:val="28"/>
          <w:szCs w:val="28"/>
          <w:lang w:val="ru-RU"/>
        </w:rPr>
        <w:t xml:space="preserve">, ул. </w:t>
      </w:r>
      <w:proofErr w:type="gramStart"/>
      <w:r w:rsidRPr="00C0188A">
        <w:rPr>
          <w:rFonts w:cs="Times New Roman"/>
          <w:color w:val="000000" w:themeColor="text1"/>
          <w:sz w:val="28"/>
          <w:szCs w:val="28"/>
          <w:lang w:val="ru-RU"/>
        </w:rPr>
        <w:t>П</w:t>
      </w:r>
      <w:r>
        <w:rPr>
          <w:rFonts w:cs="Times New Roman"/>
          <w:color w:val="000000" w:themeColor="text1"/>
          <w:sz w:val="28"/>
          <w:szCs w:val="28"/>
          <w:lang w:val="ru-RU"/>
        </w:rPr>
        <w:t>ервомайск</w:t>
      </w:r>
      <w:r w:rsidRPr="00C0188A">
        <w:rPr>
          <w:rFonts w:cs="Times New Roman"/>
          <w:color w:val="000000" w:themeColor="text1"/>
          <w:sz w:val="28"/>
          <w:szCs w:val="28"/>
          <w:lang w:val="ru-RU"/>
        </w:rPr>
        <w:t>ая</w:t>
      </w:r>
      <w:proofErr w:type="gramEnd"/>
      <w:r w:rsidRPr="00C0188A">
        <w:rPr>
          <w:rFonts w:cs="Times New Roman"/>
          <w:color w:val="000000" w:themeColor="text1"/>
          <w:sz w:val="28"/>
          <w:szCs w:val="28"/>
          <w:lang w:val="ru-RU"/>
        </w:rPr>
        <w:t>, д.</w:t>
      </w:r>
      <w:r>
        <w:rPr>
          <w:rFonts w:cs="Times New Roman"/>
          <w:color w:val="000000" w:themeColor="text1"/>
          <w:sz w:val="28"/>
          <w:szCs w:val="28"/>
          <w:lang w:val="ru-RU"/>
        </w:rPr>
        <w:t>8</w:t>
      </w:r>
      <w:r w:rsidRPr="00C0188A">
        <w:rPr>
          <w:rFonts w:cs="Times New Roman"/>
          <w:color w:val="000000" w:themeColor="text1"/>
          <w:sz w:val="28"/>
          <w:szCs w:val="28"/>
          <w:lang w:val="ru-RU"/>
        </w:rPr>
        <w:t>.</w:t>
      </w:r>
    </w:p>
    <w:p w:rsidR="006B0AB1" w:rsidRDefault="006B0AB1" w:rsidP="008E1B40">
      <w:pPr>
        <w:pStyle w:val="Standard"/>
        <w:spacing w:line="360" w:lineRule="auto"/>
        <w:ind w:firstLine="284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6B0AB1">
        <w:rPr>
          <w:rFonts w:cs="Times New Roman"/>
          <w:color w:val="000000" w:themeColor="text1"/>
          <w:sz w:val="28"/>
          <w:szCs w:val="28"/>
          <w:lang w:val="ru-RU"/>
        </w:rPr>
        <w:t xml:space="preserve">Для удобства заявителей в офисах Кадастровой палаты и МФЦ организована предварительная запись на прием-выдачу документов по экстерриториальному принципу. </w:t>
      </w:r>
      <w:r w:rsidRPr="006B0AB1">
        <w:rPr>
          <w:rFonts w:cs="Times New Roman"/>
          <w:color w:val="000000" w:themeColor="text1"/>
          <w:sz w:val="28"/>
          <w:szCs w:val="28"/>
          <w:shd w:val="clear" w:color="auto" w:fill="FFFFFF"/>
          <w:lang w:val="ru-RU"/>
        </w:rPr>
        <w:t>Записаться в офисы Кадастровой палаты можно че</w:t>
      </w:r>
      <w:r w:rsidR="008E1B40">
        <w:rPr>
          <w:rFonts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рез официальный сайт </w:t>
      </w:r>
      <w:proofErr w:type="spellStart"/>
      <w:r w:rsidR="008E1B40">
        <w:rPr>
          <w:rFonts w:cs="Times New Roman"/>
          <w:color w:val="000000" w:themeColor="text1"/>
          <w:sz w:val="28"/>
          <w:szCs w:val="28"/>
          <w:shd w:val="clear" w:color="auto" w:fill="FFFFFF"/>
          <w:lang w:val="ru-RU"/>
        </w:rPr>
        <w:t>Росреестра</w:t>
      </w:r>
      <w:proofErr w:type="spellEnd"/>
      <w:r w:rsidR="008E1B40">
        <w:rPr>
          <w:rFonts w:cs="Times New Roman"/>
          <w:color w:val="000000" w:themeColor="text1"/>
          <w:sz w:val="28"/>
          <w:szCs w:val="28"/>
          <w:shd w:val="clear" w:color="auto" w:fill="FFFFFF"/>
          <w:lang w:val="ru-RU"/>
        </w:rPr>
        <w:t>(</w:t>
      </w:r>
      <w:proofErr w:type="spellStart"/>
      <w:r w:rsidRPr="006B0AB1">
        <w:rPr>
          <w:rFonts w:cs="Times New Roman"/>
          <w:color w:val="000000" w:themeColor="text1"/>
          <w:sz w:val="28"/>
          <w:szCs w:val="28"/>
          <w:shd w:val="clear" w:color="auto" w:fill="FFFFFF"/>
          <w:lang w:val="ru-RU"/>
        </w:rPr>
        <w:t>rosreestr.ru</w:t>
      </w:r>
      <w:proofErr w:type="spellEnd"/>
      <w:r w:rsidR="008E1B40">
        <w:rPr>
          <w:rFonts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) или по телефону </w:t>
      </w:r>
      <w:r w:rsidRPr="006B0AB1">
        <w:rPr>
          <w:rFonts w:cs="Times New Roman"/>
          <w:color w:val="000000" w:themeColor="text1"/>
          <w:sz w:val="28"/>
          <w:szCs w:val="28"/>
          <w:shd w:val="clear" w:color="auto" w:fill="FFFFFF"/>
          <w:lang w:val="ru-RU"/>
        </w:rPr>
        <w:t>8</w:t>
      </w:r>
      <w:r w:rsidR="008E1B40">
        <w:rPr>
          <w:rFonts w:cs="Times New Roman"/>
          <w:color w:val="000000" w:themeColor="text1"/>
          <w:sz w:val="28"/>
          <w:szCs w:val="28"/>
          <w:shd w:val="clear" w:color="auto" w:fill="FFFFFF"/>
          <w:lang w:val="ru-RU"/>
        </w:rPr>
        <w:t>(</w:t>
      </w:r>
      <w:r w:rsidRPr="006B0AB1">
        <w:rPr>
          <w:rFonts w:cs="Times New Roman"/>
          <w:color w:val="000000" w:themeColor="text1"/>
          <w:sz w:val="28"/>
          <w:szCs w:val="28"/>
          <w:shd w:val="clear" w:color="auto" w:fill="FFFFFF"/>
          <w:lang w:val="ru-RU"/>
        </w:rPr>
        <w:t>8142)71</w:t>
      </w:r>
      <w:r w:rsidR="008E1B40">
        <w:rPr>
          <w:rFonts w:cs="Times New Roman"/>
          <w:color w:val="000000" w:themeColor="text1"/>
          <w:sz w:val="28"/>
          <w:szCs w:val="28"/>
          <w:shd w:val="clear" w:color="auto" w:fill="FFFFFF"/>
          <w:lang w:val="ru-RU"/>
        </w:rPr>
        <w:t>-</w:t>
      </w:r>
      <w:r w:rsidRPr="006B0AB1">
        <w:rPr>
          <w:rFonts w:cs="Times New Roman"/>
          <w:color w:val="000000" w:themeColor="text1"/>
          <w:sz w:val="28"/>
          <w:szCs w:val="28"/>
          <w:shd w:val="clear" w:color="auto" w:fill="FFFFFF"/>
          <w:lang w:val="ru-RU"/>
        </w:rPr>
        <w:t>73</w:t>
      </w:r>
      <w:r w:rsidR="008E1B40">
        <w:rPr>
          <w:rFonts w:cs="Times New Roman"/>
          <w:color w:val="000000" w:themeColor="text1"/>
          <w:sz w:val="28"/>
          <w:szCs w:val="28"/>
          <w:shd w:val="clear" w:color="auto" w:fill="FFFFFF"/>
          <w:lang w:val="ru-RU"/>
        </w:rPr>
        <w:t>-</w:t>
      </w:r>
      <w:r w:rsidRPr="006B0AB1">
        <w:rPr>
          <w:rFonts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47 (доб.1). </w:t>
      </w:r>
      <w:r w:rsidRPr="006B0AB1">
        <w:rPr>
          <w:rFonts w:cs="Times New Roman"/>
          <w:color w:val="000000" w:themeColor="text1"/>
          <w:sz w:val="28"/>
          <w:szCs w:val="28"/>
          <w:lang w:val="ru-RU"/>
        </w:rPr>
        <w:t>Записаться в офис</w:t>
      </w:r>
      <w:r w:rsidR="008E1B40">
        <w:rPr>
          <w:rFonts w:cs="Times New Roman"/>
          <w:color w:val="000000" w:themeColor="text1"/>
          <w:sz w:val="28"/>
          <w:szCs w:val="28"/>
          <w:lang w:val="ru-RU"/>
        </w:rPr>
        <w:t xml:space="preserve">ы МФЦ </w:t>
      </w:r>
      <w:r w:rsidRPr="006B0AB1">
        <w:rPr>
          <w:rFonts w:cs="Times New Roman"/>
          <w:color w:val="000000" w:themeColor="text1"/>
          <w:sz w:val="28"/>
          <w:szCs w:val="28"/>
          <w:lang w:val="ru-RU"/>
        </w:rPr>
        <w:t>можн</w:t>
      </w:r>
      <w:r w:rsidR="008E1B40">
        <w:rPr>
          <w:rFonts w:cs="Times New Roman"/>
          <w:color w:val="000000" w:themeColor="text1"/>
          <w:sz w:val="28"/>
          <w:szCs w:val="28"/>
          <w:lang w:val="ru-RU"/>
        </w:rPr>
        <w:t xml:space="preserve">о посредством телефонной связи </w:t>
      </w:r>
      <w:r w:rsidRPr="006B0AB1">
        <w:rPr>
          <w:rFonts w:cs="Times New Roman"/>
          <w:color w:val="000000" w:themeColor="text1"/>
          <w:sz w:val="28"/>
          <w:szCs w:val="28"/>
          <w:lang w:val="ru-RU"/>
        </w:rPr>
        <w:t>8</w:t>
      </w:r>
      <w:r w:rsidR="008E1B40">
        <w:rPr>
          <w:rFonts w:cs="Times New Roman"/>
          <w:color w:val="000000" w:themeColor="text1"/>
          <w:sz w:val="28"/>
          <w:szCs w:val="28"/>
          <w:lang w:val="ru-RU"/>
        </w:rPr>
        <w:t>(</w:t>
      </w:r>
      <w:r w:rsidRPr="006B0AB1">
        <w:rPr>
          <w:rFonts w:cs="Times New Roman"/>
          <w:color w:val="000000" w:themeColor="text1"/>
          <w:sz w:val="28"/>
          <w:szCs w:val="28"/>
          <w:lang w:val="ru-RU"/>
        </w:rPr>
        <w:t>8142)33</w:t>
      </w:r>
      <w:r w:rsidR="008E1B40">
        <w:rPr>
          <w:rFonts w:cs="Times New Roman"/>
          <w:color w:val="000000" w:themeColor="text1"/>
          <w:sz w:val="28"/>
          <w:szCs w:val="28"/>
          <w:lang w:val="ru-RU"/>
        </w:rPr>
        <w:t>-</w:t>
      </w:r>
      <w:r w:rsidRPr="006B0AB1">
        <w:rPr>
          <w:rFonts w:cs="Times New Roman"/>
          <w:color w:val="000000" w:themeColor="text1"/>
          <w:sz w:val="28"/>
          <w:szCs w:val="28"/>
          <w:lang w:val="ru-RU"/>
        </w:rPr>
        <w:t>30</w:t>
      </w:r>
      <w:r w:rsidR="008E1B40">
        <w:rPr>
          <w:rFonts w:cs="Times New Roman"/>
          <w:color w:val="000000" w:themeColor="text1"/>
          <w:sz w:val="28"/>
          <w:szCs w:val="28"/>
          <w:lang w:val="ru-RU"/>
        </w:rPr>
        <w:t>-</w:t>
      </w:r>
      <w:r w:rsidRPr="006B0AB1">
        <w:rPr>
          <w:rFonts w:cs="Times New Roman"/>
          <w:color w:val="000000" w:themeColor="text1"/>
          <w:sz w:val="28"/>
          <w:szCs w:val="28"/>
          <w:lang w:val="ru-RU"/>
        </w:rPr>
        <w:t>50, или посредств</w:t>
      </w:r>
      <w:r w:rsidR="0079184E">
        <w:rPr>
          <w:rFonts w:cs="Times New Roman"/>
          <w:color w:val="000000" w:themeColor="text1"/>
          <w:sz w:val="28"/>
          <w:szCs w:val="28"/>
          <w:lang w:val="ru-RU"/>
        </w:rPr>
        <w:t>о</w:t>
      </w:r>
      <w:r w:rsidRPr="006B0AB1">
        <w:rPr>
          <w:rFonts w:cs="Times New Roman"/>
          <w:color w:val="000000" w:themeColor="text1"/>
          <w:sz w:val="28"/>
          <w:szCs w:val="28"/>
          <w:lang w:val="ru-RU"/>
        </w:rPr>
        <w:t>м официального сайта «Мои документы».</w:t>
      </w:r>
    </w:p>
    <w:p w:rsidR="001C212A" w:rsidRPr="006B0AB1" w:rsidRDefault="001C212A" w:rsidP="008E1B40">
      <w:pPr>
        <w:pStyle w:val="Standard"/>
        <w:spacing w:line="360" w:lineRule="auto"/>
        <w:ind w:firstLine="284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1C212A">
        <w:rPr>
          <w:rFonts w:cs="Times New Roman"/>
          <w:color w:val="000000" w:themeColor="text1"/>
          <w:sz w:val="28"/>
          <w:szCs w:val="28"/>
          <w:shd w:val="clear" w:color="auto" w:fill="FFFFFF"/>
          <w:lang w:val="ru-RU"/>
        </w:rPr>
        <w:t>При посещении офиса необходимо обеспечить себя индивидуальными средствами защиты — маской и перчатками.</w:t>
      </w:r>
    </w:p>
    <w:p w:rsidR="006B0AB1" w:rsidRPr="00EF0A0C" w:rsidRDefault="00EF0A0C" w:rsidP="00EF0A0C">
      <w:pPr>
        <w:pStyle w:val="Textbody"/>
        <w:spacing w:before="100" w:beforeAutospacing="1" w:after="100" w:afterAutospacing="1" w:line="360" w:lineRule="auto"/>
        <w:ind w:firstLine="709"/>
        <w:jc w:val="center"/>
        <w:rPr>
          <w:rFonts w:cs="Times New Roman"/>
          <w:b/>
          <w:i/>
          <w:color w:val="000000" w:themeColor="text1"/>
          <w:sz w:val="28"/>
          <w:szCs w:val="28"/>
          <w:lang w:val="ru-RU"/>
        </w:rPr>
      </w:pPr>
      <w:r w:rsidRPr="00EF0A0C">
        <w:rPr>
          <w:rFonts w:cs="Times New Roman"/>
          <w:i/>
          <w:color w:val="000000"/>
          <w:sz w:val="28"/>
          <w:szCs w:val="28"/>
          <w:shd w:val="clear" w:color="auto" w:fill="FFFFFF"/>
          <w:lang w:val="ru-RU"/>
        </w:rPr>
        <w:t>Материал подготовлен пресс-службой филиала Кадастровой палаты по Республике Карелия</w:t>
      </w:r>
    </w:p>
    <w:p w:rsidR="00210B34" w:rsidRPr="006B0AB1" w:rsidRDefault="009E47FA" w:rsidP="006B0AB1">
      <w:pPr>
        <w:spacing w:line="360" w:lineRule="auto"/>
        <w:rPr>
          <w:color w:val="000000" w:themeColor="text1"/>
        </w:rPr>
      </w:pPr>
    </w:p>
    <w:sectPr w:rsidR="00210B34" w:rsidRPr="006B0AB1" w:rsidSect="007C6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47FB7"/>
    <w:multiLevelType w:val="hybridMultilevel"/>
    <w:tmpl w:val="A7A6FF2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ECE2DCE"/>
    <w:multiLevelType w:val="hybridMultilevel"/>
    <w:tmpl w:val="FDB80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AB1"/>
    <w:rsid w:val="0008655B"/>
    <w:rsid w:val="000C489E"/>
    <w:rsid w:val="000F37A8"/>
    <w:rsid w:val="00130D9A"/>
    <w:rsid w:val="001C212A"/>
    <w:rsid w:val="00202F96"/>
    <w:rsid w:val="00216849"/>
    <w:rsid w:val="00521C9C"/>
    <w:rsid w:val="005A1B6C"/>
    <w:rsid w:val="00664372"/>
    <w:rsid w:val="006B0AB1"/>
    <w:rsid w:val="00715C2D"/>
    <w:rsid w:val="0079184E"/>
    <w:rsid w:val="007C6091"/>
    <w:rsid w:val="008E1B40"/>
    <w:rsid w:val="0090355C"/>
    <w:rsid w:val="009A5052"/>
    <w:rsid w:val="009B0D37"/>
    <w:rsid w:val="009E47FA"/>
    <w:rsid w:val="00B76E87"/>
    <w:rsid w:val="00B80955"/>
    <w:rsid w:val="00C0188A"/>
    <w:rsid w:val="00D217CF"/>
    <w:rsid w:val="00D77F2C"/>
    <w:rsid w:val="00D93D90"/>
    <w:rsid w:val="00EF0A0C"/>
    <w:rsid w:val="00F15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6B0AB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Standard">
    <w:name w:val="Standard"/>
    <w:rsid w:val="006B0A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Emphasis"/>
    <w:basedOn w:val="a0"/>
    <w:uiPriority w:val="20"/>
    <w:qFormat/>
    <w:rsid w:val="00EF0A0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C4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48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5</cp:revision>
  <cp:lastPrinted>2020-02-04T09:21:00Z</cp:lastPrinted>
  <dcterms:created xsi:type="dcterms:W3CDTF">2020-09-23T12:23:00Z</dcterms:created>
  <dcterms:modified xsi:type="dcterms:W3CDTF">2020-10-01T10:51:00Z</dcterms:modified>
</cp:coreProperties>
</file>