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9C" w:rsidRPr="00AE1B7F" w:rsidRDefault="004D299C" w:rsidP="004D299C">
      <w:pPr>
        <w:pStyle w:val="a3"/>
        <w:jc w:val="center"/>
        <w:rPr>
          <w:b/>
          <w:caps/>
        </w:rPr>
      </w:pPr>
      <w:r w:rsidRPr="00AE1B7F">
        <w:rPr>
          <w:b/>
          <w:caps/>
        </w:rPr>
        <w:t>семьи могут направлять  средства материнского капитала на погашение ипотеки без обращения в ПФР</w:t>
      </w:r>
    </w:p>
    <w:p w:rsidR="004D299C" w:rsidRDefault="004D299C" w:rsidP="004D299C">
      <w:pPr>
        <w:pStyle w:val="a3"/>
      </w:pPr>
      <w:r>
        <w:t>Отделения Пенсионного фонда России по всей стране заключили соглашения об информационном обмене с банками, для того чтобы семьи могли распоряжаться материнским капиталом на улучшение жилищных условий непосредственно через кредитные организации.</w:t>
      </w:r>
    </w:p>
    <w:p w:rsidR="004D299C" w:rsidRDefault="004D299C" w:rsidP="004D299C">
      <w:pPr>
        <w:pStyle w:val="a3"/>
      </w:pPr>
      <w:r>
        <w:t xml:space="preserve">Отделением ПФР по Карелии заключены соглашения с </w:t>
      </w:r>
      <w:r w:rsidR="008526C4">
        <w:t xml:space="preserve">банками: </w:t>
      </w:r>
      <w:r>
        <w:t>ВТБ, Сбербанк</w:t>
      </w:r>
      <w:r w:rsidR="00DC1C00">
        <w:t>,</w:t>
      </w:r>
      <w:r>
        <w:t xml:space="preserve"> </w:t>
      </w:r>
      <w:proofErr w:type="spellStart"/>
      <w:r>
        <w:t>Россельхозбанк</w:t>
      </w:r>
      <w:proofErr w:type="spellEnd"/>
      <w:r w:rsidR="00DC1C00">
        <w:t xml:space="preserve">, «Финансовая корпорация Открытие», ПАО «Банк </w:t>
      </w:r>
      <w:proofErr w:type="spellStart"/>
      <w:r w:rsidR="00DC1C00">
        <w:t>Уралсиб</w:t>
      </w:r>
      <w:proofErr w:type="spellEnd"/>
      <w:r w:rsidR="00DC1C00">
        <w:t>», АО «</w:t>
      </w:r>
      <w:proofErr w:type="spellStart"/>
      <w:r w:rsidR="00DC1C00">
        <w:t>Гаспромбанк</w:t>
      </w:r>
      <w:proofErr w:type="spellEnd"/>
      <w:r w:rsidR="00DC1C00">
        <w:t>», АО «Дом РФ»</w:t>
      </w:r>
      <w:r>
        <w:t xml:space="preserve">.  </w:t>
      </w:r>
    </w:p>
    <w:p w:rsidR="004D299C" w:rsidRDefault="00D216F5" w:rsidP="004D299C">
      <w:pPr>
        <w:pStyle w:val="a3"/>
      </w:pPr>
      <w:r>
        <w:t xml:space="preserve">Начиная с апреля этого </w:t>
      </w:r>
      <w:proofErr w:type="gramStart"/>
      <w:r>
        <w:t>года</w:t>
      </w:r>
      <w:proofErr w:type="gramEnd"/>
      <w:r>
        <w:t xml:space="preserve"> </w:t>
      </w:r>
      <w:r w:rsidR="004D299C">
        <w:t xml:space="preserve"> владельцы сертификата смогут обратиться в банки, заключившие соглашения с Пенсионным фондом, и одновременно с оформлением кредита на покупку или строительство жилья подать заявление об оплате материнским капиталом первого взноса, процентов или основного долга по такому кредиту. То есть вместо двух обращений – в банк и Пенсионный фонд – семье теперь достаточно обратиться только в банк.</w:t>
      </w:r>
    </w:p>
    <w:p w:rsidR="004D299C" w:rsidRDefault="004D299C" w:rsidP="004D299C">
      <w:pPr>
        <w:pStyle w:val="a3"/>
      </w:pPr>
      <w:r>
        <w:t>Заявления и необходимые документы банки передают территориальным органам ПФР по электронным каналам, что позволяет ускорить распоряжение материнским капиталом.</w:t>
      </w:r>
    </w:p>
    <w:p w:rsidR="004D299C" w:rsidRDefault="004D299C" w:rsidP="004D299C">
      <w:pPr>
        <w:pStyle w:val="a3"/>
      </w:pPr>
      <w:r>
        <w:t xml:space="preserve">По статистике улучшение жилищных условий с привлечением кредитных и заемных средств является самым востребованным направлением программы материнского капитала. За всё время действия программы в Карелии более 26 тысяч семей направили средства материнского капитала именно на улучшение жилищных условий. </w:t>
      </w:r>
    </w:p>
    <w:p w:rsidR="00702479" w:rsidRDefault="00702479"/>
    <w:sectPr w:rsidR="00702479" w:rsidSect="00702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99C"/>
    <w:rsid w:val="000C48C4"/>
    <w:rsid w:val="00412530"/>
    <w:rsid w:val="004D299C"/>
    <w:rsid w:val="005257B6"/>
    <w:rsid w:val="005F4E0E"/>
    <w:rsid w:val="00702479"/>
    <w:rsid w:val="008526C4"/>
    <w:rsid w:val="00AE1B7F"/>
    <w:rsid w:val="00D216F5"/>
    <w:rsid w:val="00DC1C00"/>
    <w:rsid w:val="00E30B65"/>
    <w:rsid w:val="00FE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cp:lastPrinted>2020-04-15T11:28:00Z</cp:lastPrinted>
  <dcterms:created xsi:type="dcterms:W3CDTF">2020-10-29T13:27:00Z</dcterms:created>
  <dcterms:modified xsi:type="dcterms:W3CDTF">2020-10-29T13:27:00Z</dcterms:modified>
</cp:coreProperties>
</file>