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Y="-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AF6DD9" w:rsidRPr="001329BC" w:rsidTr="00AF6DD9">
        <w:trPr>
          <w:trHeight w:val="1266"/>
        </w:trPr>
        <w:tc>
          <w:tcPr>
            <w:tcW w:w="5228" w:type="dxa"/>
          </w:tcPr>
          <w:p w:rsidR="00AF6DD9" w:rsidRPr="001329BC" w:rsidRDefault="00AF6DD9" w:rsidP="001329BC">
            <w:pPr>
              <w:spacing w:line="360" w:lineRule="auto"/>
              <w:ind w:firstLine="0"/>
              <w:rPr>
                <w:rFonts w:cs="Times New Roman"/>
                <w:b/>
                <w:sz w:val="28"/>
                <w:szCs w:val="28"/>
              </w:rPr>
            </w:pPr>
            <w:r w:rsidRPr="001329BC"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81275" cy="733892"/>
                  <wp:effectExtent l="0" t="0" r="0" b="9525"/>
                  <wp:docPr id="1" name="Рисунок 1" descr="P:\Рабочее\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Рабочее\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733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bottom"/>
          </w:tcPr>
          <w:p w:rsidR="00AF6DD9" w:rsidRPr="001329BC" w:rsidRDefault="00AF6DD9" w:rsidP="00DB648E">
            <w:pPr>
              <w:spacing w:line="360" w:lineRule="auto"/>
              <w:ind w:firstLine="0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3C73C0" w:rsidRPr="001329BC" w:rsidTr="003C73C0">
        <w:trPr>
          <w:trHeight w:val="414"/>
        </w:trPr>
        <w:tc>
          <w:tcPr>
            <w:tcW w:w="5228" w:type="dxa"/>
          </w:tcPr>
          <w:p w:rsidR="003C73C0" w:rsidRPr="001329BC" w:rsidRDefault="003C73C0" w:rsidP="001329BC">
            <w:pPr>
              <w:spacing w:line="360" w:lineRule="auto"/>
              <w:ind w:firstLine="0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228" w:type="dxa"/>
            <w:vAlign w:val="bottom"/>
          </w:tcPr>
          <w:p w:rsidR="003C73C0" w:rsidRPr="001329BC" w:rsidRDefault="003C73C0" w:rsidP="001329BC">
            <w:pPr>
              <w:spacing w:line="360" w:lineRule="auto"/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6B5934" w:rsidRPr="006B5934" w:rsidRDefault="006B5934" w:rsidP="006B5934">
      <w:pPr>
        <w:spacing w:after="160" w:line="360" w:lineRule="auto"/>
        <w:ind w:firstLine="0"/>
        <w:jc w:val="center"/>
        <w:rPr>
          <w:rFonts w:cs="Times New Roman"/>
          <w:b/>
          <w:sz w:val="28"/>
          <w:szCs w:val="28"/>
        </w:rPr>
      </w:pPr>
      <w:bookmarkStart w:id="0" w:name="_Hlk53741734"/>
      <w:r w:rsidRPr="006B5934">
        <w:rPr>
          <w:rFonts w:cs="Times New Roman"/>
          <w:b/>
          <w:sz w:val="28"/>
          <w:szCs w:val="28"/>
        </w:rPr>
        <w:t xml:space="preserve">Кадастровая палата запустит всероссийскую горячую линию по вопросам сделок купли-продажи недвижимости </w:t>
      </w:r>
    </w:p>
    <w:p w:rsidR="006B5934" w:rsidRPr="002C2835" w:rsidRDefault="006B5934" w:rsidP="002C2835">
      <w:pPr>
        <w:spacing w:after="160" w:line="360" w:lineRule="auto"/>
        <w:ind w:firstLine="708"/>
        <w:rPr>
          <w:rFonts w:cs="Times New Roman"/>
          <w:i/>
          <w:sz w:val="28"/>
          <w:szCs w:val="28"/>
        </w:rPr>
      </w:pPr>
      <w:r w:rsidRPr="002C2835">
        <w:rPr>
          <w:rFonts w:cs="Times New Roman"/>
          <w:i/>
          <w:sz w:val="28"/>
          <w:szCs w:val="28"/>
        </w:rPr>
        <w:t>Эксперты ответят на вопросы граждан со всей страны</w:t>
      </w:r>
    </w:p>
    <w:p w:rsidR="006B5934" w:rsidRPr="00605E6D" w:rsidRDefault="006B5934" w:rsidP="006B5934">
      <w:pPr>
        <w:spacing w:after="160" w:line="360" w:lineRule="auto"/>
        <w:ind w:firstLine="708"/>
        <w:rPr>
          <w:rFonts w:cs="Times New Roman"/>
          <w:b/>
          <w:sz w:val="28"/>
          <w:szCs w:val="28"/>
        </w:rPr>
      </w:pPr>
      <w:r w:rsidRPr="006B5934">
        <w:rPr>
          <w:rFonts w:cs="Times New Roman"/>
          <w:b/>
          <w:sz w:val="28"/>
          <w:szCs w:val="28"/>
        </w:rPr>
        <w:t xml:space="preserve">С </w:t>
      </w:r>
      <w:r w:rsidR="005D252D">
        <w:rPr>
          <w:rFonts w:cs="Times New Roman"/>
          <w:b/>
          <w:sz w:val="28"/>
          <w:szCs w:val="28"/>
        </w:rPr>
        <w:t>23</w:t>
      </w:r>
      <w:r w:rsidR="005D252D" w:rsidRPr="006B5934">
        <w:rPr>
          <w:rFonts w:cs="Times New Roman"/>
          <w:b/>
          <w:sz w:val="28"/>
          <w:szCs w:val="28"/>
        </w:rPr>
        <w:t xml:space="preserve"> </w:t>
      </w:r>
      <w:r w:rsidRPr="006B5934">
        <w:rPr>
          <w:rFonts w:cs="Times New Roman"/>
          <w:b/>
          <w:sz w:val="28"/>
          <w:szCs w:val="28"/>
        </w:rPr>
        <w:t xml:space="preserve">по </w:t>
      </w:r>
      <w:r w:rsidR="005D252D">
        <w:rPr>
          <w:rFonts w:cs="Times New Roman"/>
          <w:b/>
          <w:sz w:val="28"/>
          <w:szCs w:val="28"/>
        </w:rPr>
        <w:t>27</w:t>
      </w:r>
      <w:r w:rsidR="005D252D" w:rsidRPr="006B5934">
        <w:rPr>
          <w:rFonts w:cs="Times New Roman"/>
          <w:b/>
          <w:sz w:val="28"/>
          <w:szCs w:val="28"/>
        </w:rPr>
        <w:t xml:space="preserve"> </w:t>
      </w:r>
      <w:r w:rsidRPr="006B5934">
        <w:rPr>
          <w:rFonts w:cs="Times New Roman"/>
          <w:b/>
          <w:sz w:val="28"/>
          <w:szCs w:val="28"/>
        </w:rPr>
        <w:t xml:space="preserve">ноября 2020 года во всех регионах Российской Федерации Федеральная кадастровая палата в рамках </w:t>
      </w:r>
      <w:r w:rsidR="004B14B9">
        <w:rPr>
          <w:rFonts w:cs="Times New Roman"/>
          <w:b/>
          <w:sz w:val="28"/>
          <w:szCs w:val="28"/>
        </w:rPr>
        <w:t>в</w:t>
      </w:r>
      <w:r w:rsidRPr="006B5934">
        <w:rPr>
          <w:rFonts w:cs="Times New Roman"/>
          <w:b/>
          <w:sz w:val="28"/>
          <w:szCs w:val="28"/>
        </w:rPr>
        <w:t xml:space="preserve">сероссийской недели </w:t>
      </w:r>
      <w:r w:rsidR="004B14B9">
        <w:rPr>
          <w:rFonts w:cs="Times New Roman"/>
          <w:b/>
          <w:sz w:val="28"/>
          <w:szCs w:val="28"/>
        </w:rPr>
        <w:t xml:space="preserve">консультаций </w:t>
      </w:r>
      <w:r w:rsidRPr="006B5934">
        <w:rPr>
          <w:rFonts w:cs="Times New Roman"/>
          <w:b/>
          <w:sz w:val="28"/>
          <w:szCs w:val="28"/>
        </w:rPr>
        <w:t xml:space="preserve">по вопросам сделок купли-продажи недвижимости проведет горячие линии </w:t>
      </w:r>
      <w:r w:rsidR="00BE62B8">
        <w:rPr>
          <w:rFonts w:cs="Times New Roman"/>
          <w:b/>
          <w:sz w:val="28"/>
          <w:szCs w:val="28"/>
        </w:rPr>
        <w:t xml:space="preserve">по </w:t>
      </w:r>
      <w:r w:rsidRPr="006B5934">
        <w:rPr>
          <w:rFonts w:cs="Times New Roman"/>
          <w:b/>
          <w:sz w:val="28"/>
          <w:szCs w:val="28"/>
        </w:rPr>
        <w:t xml:space="preserve">всей стране. </w:t>
      </w:r>
      <w:r w:rsidR="00435422" w:rsidRPr="00605E6D">
        <w:rPr>
          <w:rFonts w:cs="Times New Roman"/>
          <w:b/>
          <w:sz w:val="28"/>
          <w:szCs w:val="28"/>
        </w:rPr>
        <w:t>Эксперты ответят на вопросы граждан о проведении действий с недвижимостью, необходимых документах для регистрации жилья, а также способах проверить собственность перед п</w:t>
      </w:r>
      <w:bookmarkStart w:id="1" w:name="_GoBack"/>
      <w:bookmarkEnd w:id="1"/>
      <w:r w:rsidR="00435422" w:rsidRPr="00605E6D">
        <w:rPr>
          <w:rFonts w:cs="Times New Roman"/>
          <w:b/>
          <w:sz w:val="28"/>
          <w:szCs w:val="28"/>
        </w:rPr>
        <w:t>окупкой.</w:t>
      </w:r>
    </w:p>
    <w:p w:rsidR="00435422" w:rsidRPr="00605E6D" w:rsidRDefault="00435422" w:rsidP="00435422">
      <w:pPr>
        <w:spacing w:after="160" w:line="360" w:lineRule="auto"/>
        <w:ind w:firstLine="708"/>
        <w:rPr>
          <w:rFonts w:cs="Times New Roman"/>
          <w:sz w:val="28"/>
          <w:szCs w:val="28"/>
        </w:rPr>
      </w:pPr>
      <w:r w:rsidRPr="00605E6D">
        <w:rPr>
          <w:rFonts w:cs="Times New Roman"/>
          <w:sz w:val="28"/>
          <w:szCs w:val="28"/>
        </w:rPr>
        <w:t>Проведение всероссийской недели консультаций позволит гражданам разобраться в нововведениях, касающихся недвижимости, а также способах обезопасить себя при проведении сделок.</w:t>
      </w:r>
    </w:p>
    <w:p w:rsidR="00435422" w:rsidRPr="00435422" w:rsidRDefault="008C0447" w:rsidP="00435422">
      <w:pPr>
        <w:spacing w:after="160"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435422" w:rsidRPr="00435422">
        <w:rPr>
          <w:rFonts w:cs="Times New Roman"/>
          <w:sz w:val="28"/>
          <w:szCs w:val="28"/>
        </w:rPr>
        <w:t>пециалисты Федеральной кадастровой палаты</w:t>
      </w:r>
      <w:r>
        <w:rPr>
          <w:rFonts w:cs="Times New Roman"/>
          <w:sz w:val="28"/>
          <w:szCs w:val="28"/>
        </w:rPr>
        <w:t xml:space="preserve"> ответят:</w:t>
      </w:r>
      <w:r w:rsidR="00435422" w:rsidRPr="00435422">
        <w:rPr>
          <w:rFonts w:cs="Times New Roman"/>
          <w:sz w:val="28"/>
          <w:szCs w:val="28"/>
        </w:rPr>
        <w:t xml:space="preserve"> </w:t>
      </w:r>
    </w:p>
    <w:p w:rsidR="004B14B9" w:rsidRPr="002C2835" w:rsidRDefault="006B5934" w:rsidP="002C2835">
      <w:pPr>
        <w:pStyle w:val="a3"/>
        <w:numPr>
          <w:ilvl w:val="0"/>
          <w:numId w:val="24"/>
        </w:numPr>
        <w:spacing w:after="160" w:line="360" w:lineRule="auto"/>
        <w:rPr>
          <w:rFonts w:cs="Times New Roman"/>
          <w:sz w:val="28"/>
          <w:szCs w:val="28"/>
        </w:rPr>
      </w:pPr>
      <w:r w:rsidRPr="002C2835">
        <w:rPr>
          <w:rFonts w:cs="Times New Roman"/>
          <w:bCs/>
          <w:sz w:val="28"/>
          <w:szCs w:val="28"/>
        </w:rPr>
        <w:t>Как определить собственника земельного участка</w:t>
      </w:r>
      <w:r w:rsidRPr="002C2835">
        <w:rPr>
          <w:rFonts w:cs="Times New Roman"/>
          <w:sz w:val="28"/>
          <w:szCs w:val="28"/>
        </w:rPr>
        <w:t xml:space="preserve">? </w:t>
      </w:r>
    </w:p>
    <w:p w:rsidR="004B14B9" w:rsidRPr="002C2835" w:rsidRDefault="006B5934" w:rsidP="002C2835">
      <w:pPr>
        <w:pStyle w:val="a3"/>
        <w:numPr>
          <w:ilvl w:val="0"/>
          <w:numId w:val="24"/>
        </w:numPr>
        <w:spacing w:after="160" w:line="360" w:lineRule="auto"/>
        <w:rPr>
          <w:rFonts w:cs="Times New Roman"/>
          <w:sz w:val="28"/>
          <w:szCs w:val="28"/>
        </w:rPr>
      </w:pPr>
      <w:r w:rsidRPr="002C2835">
        <w:rPr>
          <w:rFonts w:cs="Times New Roman"/>
          <w:bCs/>
          <w:sz w:val="28"/>
          <w:szCs w:val="28"/>
        </w:rPr>
        <w:t>Как узнать владельца объекта недвижимости по адресу</w:t>
      </w:r>
      <w:r w:rsidRPr="002C2835">
        <w:rPr>
          <w:rFonts w:cs="Times New Roman"/>
          <w:sz w:val="28"/>
          <w:szCs w:val="28"/>
        </w:rPr>
        <w:t xml:space="preserve">? </w:t>
      </w:r>
    </w:p>
    <w:p w:rsidR="004B14B9" w:rsidRPr="002C2835" w:rsidRDefault="00F36971" w:rsidP="002C2835">
      <w:pPr>
        <w:pStyle w:val="a3"/>
        <w:numPr>
          <w:ilvl w:val="0"/>
          <w:numId w:val="24"/>
        </w:numPr>
        <w:spacing w:after="16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C2835">
        <w:rPr>
          <w:rFonts w:cs="Times New Roman"/>
          <w:color w:val="000000"/>
          <w:sz w:val="28"/>
          <w:szCs w:val="28"/>
          <w:shd w:val="clear" w:color="auto" w:fill="FFFFFF"/>
        </w:rPr>
        <w:t>Как получить сведения об ограничениях на объект недвижимости?</w:t>
      </w:r>
    </w:p>
    <w:p w:rsidR="004B14B9" w:rsidRPr="002C2835" w:rsidRDefault="00F36971" w:rsidP="002C2835">
      <w:pPr>
        <w:pStyle w:val="a3"/>
        <w:numPr>
          <w:ilvl w:val="0"/>
          <w:numId w:val="24"/>
        </w:numPr>
        <w:spacing w:after="160" w:line="360" w:lineRule="auto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r w:rsidRPr="002C2835">
        <w:rPr>
          <w:rFonts w:cs="Times New Roman"/>
          <w:color w:val="000000"/>
          <w:sz w:val="28"/>
          <w:szCs w:val="28"/>
          <w:shd w:val="clear" w:color="auto" w:fill="FFFFFF"/>
        </w:rPr>
        <w:t xml:space="preserve">Как узнать </w:t>
      </w:r>
      <w:r w:rsidR="008C0447">
        <w:rPr>
          <w:rFonts w:cs="Times New Roman"/>
          <w:color w:val="000000"/>
          <w:sz w:val="28"/>
          <w:szCs w:val="28"/>
          <w:shd w:val="clear" w:color="auto" w:fill="FFFFFF"/>
        </w:rPr>
        <w:t>к</w:t>
      </w:r>
      <w:r w:rsidRPr="002C2835">
        <w:rPr>
          <w:rFonts w:cs="Times New Roman"/>
          <w:color w:val="000000"/>
          <w:sz w:val="28"/>
          <w:szCs w:val="28"/>
          <w:shd w:val="clear" w:color="auto" w:fill="FFFFFF"/>
        </w:rPr>
        <w:t>адастровую стоимость объекта недвижимости?</w:t>
      </w:r>
    </w:p>
    <w:p w:rsidR="008C0447" w:rsidRPr="008C0447" w:rsidRDefault="008C0447" w:rsidP="008C0447">
      <w:pPr>
        <w:spacing w:after="160" w:line="360" w:lineRule="auto"/>
        <w:ind w:left="708" w:firstLine="0"/>
        <w:rPr>
          <w:rFonts w:cs="Times New Roman"/>
          <w:color w:val="000000"/>
          <w:sz w:val="28"/>
          <w:szCs w:val="20"/>
          <w:shd w:val="clear" w:color="auto" w:fill="FFFFFF"/>
        </w:rPr>
      </w:pPr>
      <w:r>
        <w:rPr>
          <w:rFonts w:cs="Times New Roman"/>
          <w:color w:val="000000"/>
          <w:sz w:val="28"/>
          <w:szCs w:val="20"/>
          <w:shd w:val="clear" w:color="auto" w:fill="FFFFFF"/>
        </w:rPr>
        <w:t>И перечень вопросов не исчерпан.</w:t>
      </w:r>
    </w:p>
    <w:p w:rsidR="006F06B3" w:rsidRPr="00A509A5" w:rsidRDefault="00A509A5" w:rsidP="006F06B3">
      <w:pPr>
        <w:spacing w:after="100" w:afterAutospacing="1" w:line="360" w:lineRule="auto"/>
        <w:rPr>
          <w:rFonts w:cs="Times New Roman"/>
          <w:sz w:val="28"/>
          <w:szCs w:val="28"/>
        </w:rPr>
      </w:pPr>
      <w:r w:rsidRPr="00A509A5">
        <w:rPr>
          <w:rFonts w:cs="Times New Roman"/>
          <w:i/>
          <w:sz w:val="28"/>
          <w:szCs w:val="28"/>
        </w:rPr>
        <w:t xml:space="preserve">«Проведение таких мероприятий помогает повысить грамотность населения в вопросах, связанных с учетно-регистрационными действиями в области недвижимости. Опытные специалисты, деятельность которых напрямую связана с осуществлением кадастрового учета и государственной регистрации прав, имеют большой практический опыт и помогают обращающимся за помощью гражданам получить ответы на конкретные индивидуальные вопросы, возникающие у них. Также граждане в ходе консультаций узнают о новых сервисах Кадастровой палаты и </w:t>
      </w:r>
      <w:proofErr w:type="spellStart"/>
      <w:r w:rsidRPr="00A509A5">
        <w:rPr>
          <w:rFonts w:cs="Times New Roman"/>
          <w:i/>
          <w:sz w:val="28"/>
          <w:szCs w:val="28"/>
        </w:rPr>
        <w:t>Росреестра</w:t>
      </w:r>
      <w:proofErr w:type="spellEnd"/>
      <w:r w:rsidRPr="00A509A5">
        <w:rPr>
          <w:rFonts w:cs="Times New Roman"/>
          <w:i/>
          <w:sz w:val="28"/>
          <w:szCs w:val="28"/>
        </w:rPr>
        <w:t xml:space="preserve"> и получают полезные рекомендации по их использованию»</w:t>
      </w:r>
      <w:r w:rsidRPr="00A509A5">
        <w:rPr>
          <w:rFonts w:cs="Times New Roman"/>
          <w:i/>
          <w:color w:val="000000"/>
          <w:sz w:val="28"/>
          <w:szCs w:val="28"/>
          <w:shd w:val="clear" w:color="auto" w:fill="FFFFFF"/>
        </w:rPr>
        <w:t>,</w:t>
      </w:r>
      <w:r>
        <w:rPr>
          <w:rFonts w:ascii="Noto Sans Armenian" w:hAnsi="Noto Sans Armenian"/>
          <w:color w:val="000000"/>
          <w:sz w:val="22"/>
          <w:shd w:val="clear" w:color="auto" w:fill="FFFFFF"/>
        </w:rPr>
        <w:t xml:space="preserve"> </w:t>
      </w:r>
      <w:r w:rsidRPr="00A509A5">
        <w:rPr>
          <w:rFonts w:cs="Times New Roman"/>
          <w:color w:val="000000"/>
          <w:sz w:val="28"/>
          <w:szCs w:val="28"/>
          <w:shd w:val="clear" w:color="auto" w:fill="FFFFFF"/>
        </w:rPr>
        <w:t xml:space="preserve">- говорит </w:t>
      </w:r>
      <w:r w:rsidR="004F041F" w:rsidRPr="004F041F">
        <w:rPr>
          <w:rFonts w:cs="Times New Roman"/>
          <w:b/>
          <w:color w:val="000000"/>
          <w:sz w:val="28"/>
          <w:szCs w:val="28"/>
          <w:shd w:val="clear" w:color="auto" w:fill="FFFFFF"/>
        </w:rPr>
        <w:lastRenderedPageBreak/>
        <w:t>заместитель директора - главный технолог Кадастровой палаты Республики Карелия Роман </w:t>
      </w:r>
      <w:r w:rsidR="004F041F" w:rsidRPr="004F041F">
        <w:rPr>
          <w:rFonts w:cs="Times New Roman"/>
          <w:b/>
          <w:sz w:val="28"/>
          <w:szCs w:val="28"/>
        </w:rPr>
        <w:t>Тренин</w:t>
      </w:r>
      <w:r w:rsidRPr="00A509A5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6F06B3" w:rsidRPr="00A509A5">
        <w:rPr>
          <w:rFonts w:cs="Times New Roman"/>
          <w:i/>
          <w:sz w:val="28"/>
          <w:szCs w:val="28"/>
        </w:rPr>
        <w:t xml:space="preserve"> </w:t>
      </w:r>
    </w:p>
    <w:p w:rsidR="00AD6B01" w:rsidRDefault="00605E6D" w:rsidP="00AD6B01">
      <w:pPr>
        <w:spacing w:after="100" w:afterAutospacing="1" w:line="360" w:lineRule="auto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4"/>
        </w:rPr>
        <w:t>Проведение тематических горячих линий</w:t>
      </w:r>
      <w:r w:rsidRPr="00E72648">
        <w:rPr>
          <w:rFonts w:cs="Times New Roman"/>
          <w:sz w:val="28"/>
          <w:szCs w:val="24"/>
        </w:rPr>
        <w:t xml:space="preserve"> Федеральной кадастровой палатой </w:t>
      </w:r>
      <w:r>
        <w:rPr>
          <w:rFonts w:cs="Times New Roman"/>
          <w:sz w:val="28"/>
          <w:szCs w:val="24"/>
        </w:rPr>
        <w:t>становится регулярным</w:t>
      </w:r>
      <w:r w:rsidR="00A25371">
        <w:rPr>
          <w:rFonts w:cs="Times New Roman"/>
          <w:sz w:val="28"/>
          <w:szCs w:val="24"/>
        </w:rPr>
        <w:t>. С помощью такого способа</w:t>
      </w:r>
      <w:r w:rsidRPr="00E72648">
        <w:rPr>
          <w:rFonts w:cs="Times New Roman"/>
          <w:sz w:val="28"/>
          <w:szCs w:val="24"/>
        </w:rPr>
        <w:t xml:space="preserve"> граждане со всей страны </w:t>
      </w:r>
      <w:r w:rsidR="00A25371">
        <w:rPr>
          <w:rFonts w:cs="Times New Roman"/>
          <w:sz w:val="28"/>
          <w:szCs w:val="24"/>
        </w:rPr>
        <w:t>могут</w:t>
      </w:r>
      <w:r w:rsidRPr="00E72648">
        <w:rPr>
          <w:rFonts w:cs="Times New Roman"/>
          <w:sz w:val="28"/>
          <w:szCs w:val="24"/>
        </w:rPr>
        <w:t xml:space="preserve"> получить разъяснения специалистов по наиболее актуальным вопросам.</w:t>
      </w:r>
    </w:p>
    <w:p w:rsidR="00010B53" w:rsidRDefault="00AD6B01" w:rsidP="006B5934">
      <w:pPr>
        <w:spacing w:after="160" w:line="360" w:lineRule="auto"/>
        <w:ind w:firstLine="708"/>
        <w:rPr>
          <w:rFonts w:cs="Times New Roman"/>
          <w:sz w:val="28"/>
          <w:szCs w:val="28"/>
        </w:rPr>
      </w:pPr>
      <w:r w:rsidRPr="00AD6B01">
        <w:rPr>
          <w:rFonts w:cs="Times New Roman"/>
          <w:i/>
          <w:sz w:val="28"/>
          <w:szCs w:val="28"/>
        </w:rPr>
        <w:t>«</w:t>
      </w:r>
      <w:r w:rsidR="00A509A5">
        <w:rPr>
          <w:rFonts w:cs="Times New Roman"/>
          <w:bCs/>
          <w:i/>
          <w:sz w:val="28"/>
          <w:szCs w:val="28"/>
        </w:rPr>
        <w:t>В</w:t>
      </w:r>
      <w:r w:rsidRPr="00AD6B01">
        <w:rPr>
          <w:rFonts w:cs="Times New Roman"/>
          <w:bCs/>
          <w:i/>
          <w:sz w:val="28"/>
          <w:szCs w:val="28"/>
        </w:rPr>
        <w:t xml:space="preserve"> ходе последней горячей линии мы проинструктировали жительницу Тамбова, как снять обременение с квартиры, рассказали москвичке, как интерпретировать данные выписки из ЕГРН, помогли жителю Краснодара зарегистрировать собственность в Санкт-Петербурге. Это </w:t>
      </w:r>
      <w:r w:rsidR="00CA1EC1">
        <w:rPr>
          <w:rFonts w:cs="Times New Roman"/>
          <w:bCs/>
          <w:i/>
          <w:sz w:val="28"/>
          <w:szCs w:val="28"/>
        </w:rPr>
        <w:t xml:space="preserve">частные </w:t>
      </w:r>
      <w:r w:rsidRPr="00AD6B01">
        <w:rPr>
          <w:rFonts w:cs="Times New Roman"/>
          <w:bCs/>
          <w:i/>
          <w:sz w:val="28"/>
          <w:szCs w:val="28"/>
        </w:rPr>
        <w:t>примеры, но каждое такое обращение и оказанная помощь очень важны для нас»</w:t>
      </w:r>
      <w:r>
        <w:rPr>
          <w:rFonts w:cs="Times New Roman"/>
          <w:bCs/>
          <w:sz w:val="28"/>
          <w:szCs w:val="28"/>
        </w:rPr>
        <w:t xml:space="preserve">, – </w:t>
      </w:r>
      <w:r w:rsidR="00A509A5" w:rsidRPr="00605E6D">
        <w:rPr>
          <w:rFonts w:cs="Times New Roman"/>
          <w:sz w:val="28"/>
          <w:szCs w:val="28"/>
        </w:rPr>
        <w:t xml:space="preserve">говорит </w:t>
      </w:r>
      <w:r w:rsidR="00A509A5">
        <w:rPr>
          <w:rFonts w:cs="Times New Roman"/>
          <w:b/>
          <w:bCs/>
          <w:sz w:val="28"/>
          <w:szCs w:val="28"/>
        </w:rPr>
        <w:t xml:space="preserve">глава </w:t>
      </w:r>
      <w:r w:rsidR="00A509A5" w:rsidRPr="00605E6D">
        <w:rPr>
          <w:rFonts w:cs="Times New Roman"/>
          <w:b/>
          <w:sz w:val="28"/>
          <w:szCs w:val="28"/>
        </w:rPr>
        <w:t xml:space="preserve">Федеральной кадастровой палаты Вячеслав </w:t>
      </w:r>
      <w:proofErr w:type="spellStart"/>
      <w:r w:rsidR="00A509A5" w:rsidRPr="00605E6D">
        <w:rPr>
          <w:rFonts w:cs="Times New Roman"/>
          <w:b/>
          <w:sz w:val="28"/>
          <w:szCs w:val="28"/>
        </w:rPr>
        <w:t>Спиренков</w:t>
      </w:r>
      <w:proofErr w:type="spellEnd"/>
      <w:r w:rsidR="00A509A5" w:rsidRPr="00605E6D">
        <w:rPr>
          <w:rFonts w:cs="Times New Roman"/>
          <w:sz w:val="28"/>
          <w:szCs w:val="28"/>
        </w:rPr>
        <w:t>.</w:t>
      </w:r>
    </w:p>
    <w:p w:rsidR="00010B53" w:rsidRDefault="00010B53" w:rsidP="00010B53">
      <w:pPr>
        <w:spacing w:after="160" w:line="360" w:lineRule="auto"/>
        <w:ind w:firstLine="0"/>
        <w:rPr>
          <w:rFonts w:cs="Times New Roman"/>
          <w:sz w:val="28"/>
          <w:szCs w:val="28"/>
        </w:rPr>
      </w:pPr>
    </w:p>
    <w:p w:rsidR="006B5934" w:rsidRPr="00010B53" w:rsidRDefault="006B5934" w:rsidP="006B5934">
      <w:pPr>
        <w:spacing w:after="160" w:line="360" w:lineRule="auto"/>
        <w:ind w:firstLine="708"/>
        <w:rPr>
          <w:rFonts w:cs="Times New Roman"/>
          <w:b/>
          <w:sz w:val="28"/>
          <w:szCs w:val="28"/>
        </w:rPr>
      </w:pPr>
      <w:r w:rsidRPr="00010B53">
        <w:rPr>
          <w:rFonts w:cs="Times New Roman"/>
          <w:b/>
          <w:sz w:val="28"/>
          <w:szCs w:val="28"/>
        </w:rPr>
        <w:t xml:space="preserve">Контакты в регионе: </w:t>
      </w:r>
    </w:p>
    <w:p w:rsidR="00010B53" w:rsidRDefault="00010B53" w:rsidP="006B5934">
      <w:pPr>
        <w:spacing w:after="160" w:line="360" w:lineRule="auto"/>
        <w:ind w:firstLine="708"/>
        <w:rPr>
          <w:rFonts w:cs="Times New Roman"/>
          <w:b/>
          <w:sz w:val="28"/>
          <w:szCs w:val="28"/>
        </w:rPr>
      </w:pPr>
      <w:r w:rsidRPr="00010B53">
        <w:rPr>
          <w:rFonts w:cs="Times New Roman"/>
          <w:b/>
          <w:sz w:val="28"/>
          <w:szCs w:val="28"/>
        </w:rPr>
        <w:t>т.8(8142) 71-73-47 (</w:t>
      </w:r>
      <w:proofErr w:type="spellStart"/>
      <w:r w:rsidRPr="00010B53">
        <w:rPr>
          <w:rFonts w:cs="Times New Roman"/>
          <w:b/>
          <w:sz w:val="28"/>
          <w:szCs w:val="28"/>
        </w:rPr>
        <w:t>доб</w:t>
      </w:r>
      <w:proofErr w:type="spellEnd"/>
      <w:r w:rsidRPr="00010B53">
        <w:rPr>
          <w:rFonts w:cs="Times New Roman"/>
          <w:b/>
          <w:sz w:val="28"/>
          <w:szCs w:val="28"/>
        </w:rPr>
        <w:t>. 2)</w:t>
      </w:r>
      <w:r w:rsidR="005C45B0">
        <w:rPr>
          <w:rFonts w:cs="Times New Roman"/>
          <w:b/>
          <w:sz w:val="28"/>
          <w:szCs w:val="28"/>
        </w:rPr>
        <w:t xml:space="preserve"> с 10 до 12ч.</w:t>
      </w:r>
    </w:p>
    <w:p w:rsidR="004F041F" w:rsidRPr="00010B53" w:rsidRDefault="004F041F" w:rsidP="006B5934">
      <w:pPr>
        <w:spacing w:after="160" w:line="360" w:lineRule="auto"/>
        <w:ind w:firstLine="708"/>
        <w:rPr>
          <w:rFonts w:cs="Times New Roman"/>
          <w:b/>
          <w:sz w:val="28"/>
          <w:szCs w:val="28"/>
        </w:rPr>
      </w:pPr>
      <w:r w:rsidRPr="004F041F">
        <w:rPr>
          <w:rFonts w:cs="Times New Roman"/>
          <w:b/>
          <w:sz w:val="28"/>
          <w:szCs w:val="28"/>
        </w:rPr>
        <w:t>т. 8(8142) 71-73-47 (</w:t>
      </w:r>
      <w:proofErr w:type="spellStart"/>
      <w:r w:rsidRPr="004F041F">
        <w:rPr>
          <w:rFonts w:cs="Times New Roman"/>
          <w:b/>
          <w:sz w:val="28"/>
          <w:szCs w:val="28"/>
        </w:rPr>
        <w:t>доб</w:t>
      </w:r>
      <w:proofErr w:type="spellEnd"/>
      <w:r w:rsidRPr="004F041F">
        <w:rPr>
          <w:rFonts w:cs="Times New Roman"/>
          <w:b/>
          <w:sz w:val="28"/>
          <w:szCs w:val="28"/>
        </w:rPr>
        <w:t xml:space="preserve">. 4) </w:t>
      </w:r>
      <w:r>
        <w:rPr>
          <w:rFonts w:cs="Times New Roman"/>
          <w:b/>
          <w:sz w:val="28"/>
          <w:szCs w:val="28"/>
        </w:rPr>
        <w:t>с 10 до 12ч.</w:t>
      </w:r>
    </w:p>
    <w:p w:rsidR="00404F24" w:rsidRDefault="00404F24" w:rsidP="00C229B9">
      <w:pPr>
        <w:spacing w:line="360" w:lineRule="auto"/>
        <w:ind w:firstLine="0"/>
        <w:rPr>
          <w:rFonts w:cs="Times New Roman"/>
          <w:sz w:val="28"/>
          <w:szCs w:val="28"/>
        </w:rPr>
      </w:pPr>
    </w:p>
    <w:p w:rsidR="001329BC" w:rsidRPr="001329BC" w:rsidRDefault="001329BC" w:rsidP="001329BC">
      <w:pPr>
        <w:spacing w:line="360" w:lineRule="auto"/>
        <w:ind w:firstLine="708"/>
        <w:rPr>
          <w:rFonts w:cs="Times New Roman"/>
          <w:sz w:val="28"/>
          <w:szCs w:val="28"/>
        </w:rPr>
      </w:pPr>
    </w:p>
    <w:p w:rsidR="001329BC" w:rsidRPr="001329BC" w:rsidRDefault="001329BC" w:rsidP="001329BC">
      <w:pPr>
        <w:spacing w:line="360" w:lineRule="auto"/>
        <w:ind w:firstLine="708"/>
        <w:rPr>
          <w:rFonts w:cs="Times New Roman"/>
          <w:sz w:val="28"/>
          <w:szCs w:val="28"/>
        </w:rPr>
      </w:pPr>
    </w:p>
    <w:bookmarkEnd w:id="0"/>
    <w:p w:rsidR="00CC3578" w:rsidRPr="001329BC" w:rsidRDefault="00CC3578" w:rsidP="001329BC">
      <w:pPr>
        <w:spacing w:line="360" w:lineRule="auto"/>
        <w:ind w:firstLine="708"/>
        <w:rPr>
          <w:rFonts w:cs="Times New Roman"/>
          <w:sz w:val="28"/>
          <w:szCs w:val="28"/>
        </w:rPr>
      </w:pPr>
    </w:p>
    <w:sectPr w:rsidR="00CC3578" w:rsidRPr="001329BC" w:rsidSect="00890BED">
      <w:head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7CC" w:rsidRDefault="00DD47CC" w:rsidP="006572F7">
      <w:pPr>
        <w:spacing w:line="240" w:lineRule="auto"/>
      </w:pPr>
      <w:r>
        <w:separator/>
      </w:r>
    </w:p>
  </w:endnote>
  <w:endnote w:type="continuationSeparator" w:id="0">
    <w:p w:rsidR="00DD47CC" w:rsidRDefault="00DD47CC" w:rsidP="00657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7CC" w:rsidRDefault="00DD47CC" w:rsidP="006572F7">
      <w:pPr>
        <w:spacing w:line="240" w:lineRule="auto"/>
      </w:pPr>
      <w:r>
        <w:separator/>
      </w:r>
    </w:p>
  </w:footnote>
  <w:footnote w:type="continuationSeparator" w:id="0">
    <w:p w:rsidR="00DD47CC" w:rsidRDefault="00DD47CC" w:rsidP="006572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2F7" w:rsidRDefault="006572F7" w:rsidP="00890BED">
    <w:pPr>
      <w:pStyle w:val="a5"/>
      <w:spacing w:line="360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E99"/>
    <w:multiLevelType w:val="hybridMultilevel"/>
    <w:tmpl w:val="B2ACF0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13C6D"/>
    <w:multiLevelType w:val="hybridMultilevel"/>
    <w:tmpl w:val="A712E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A815A8"/>
    <w:multiLevelType w:val="hybridMultilevel"/>
    <w:tmpl w:val="F60A6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F3313E"/>
    <w:multiLevelType w:val="hybridMultilevel"/>
    <w:tmpl w:val="8864E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8358BE"/>
    <w:multiLevelType w:val="hybridMultilevel"/>
    <w:tmpl w:val="1284930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2E0245"/>
    <w:multiLevelType w:val="hybridMultilevel"/>
    <w:tmpl w:val="7A8A5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904D4"/>
    <w:multiLevelType w:val="hybridMultilevel"/>
    <w:tmpl w:val="CC7EBA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3301E7B"/>
    <w:multiLevelType w:val="hybridMultilevel"/>
    <w:tmpl w:val="F6AE3DE8"/>
    <w:lvl w:ilvl="0" w:tplc="818AFC6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AF11E9"/>
    <w:multiLevelType w:val="hybridMultilevel"/>
    <w:tmpl w:val="A47CA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6E21D3"/>
    <w:multiLevelType w:val="hybridMultilevel"/>
    <w:tmpl w:val="B6F09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BB5167"/>
    <w:multiLevelType w:val="hybridMultilevel"/>
    <w:tmpl w:val="1E82C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131CA1"/>
    <w:multiLevelType w:val="hybridMultilevel"/>
    <w:tmpl w:val="8454119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5C7E72"/>
    <w:multiLevelType w:val="hybridMultilevel"/>
    <w:tmpl w:val="74C413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2244DB"/>
    <w:multiLevelType w:val="hybridMultilevel"/>
    <w:tmpl w:val="84623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2155EC"/>
    <w:multiLevelType w:val="hybridMultilevel"/>
    <w:tmpl w:val="2E1E8F5A"/>
    <w:lvl w:ilvl="0" w:tplc="ADF0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1B43FF"/>
    <w:multiLevelType w:val="hybridMultilevel"/>
    <w:tmpl w:val="D3BA3BF4"/>
    <w:lvl w:ilvl="0" w:tplc="931CFD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AD67016"/>
    <w:multiLevelType w:val="hybridMultilevel"/>
    <w:tmpl w:val="7B26D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D3F5EAD"/>
    <w:multiLevelType w:val="hybridMultilevel"/>
    <w:tmpl w:val="9D5691BA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61A94"/>
    <w:multiLevelType w:val="hybridMultilevel"/>
    <w:tmpl w:val="A1B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F217A6"/>
    <w:multiLevelType w:val="hybridMultilevel"/>
    <w:tmpl w:val="CDA6F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775E1C"/>
    <w:multiLevelType w:val="hybridMultilevel"/>
    <w:tmpl w:val="3A203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DC7149"/>
    <w:multiLevelType w:val="hybridMultilevel"/>
    <w:tmpl w:val="7AAED952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4328F"/>
    <w:multiLevelType w:val="hybridMultilevel"/>
    <w:tmpl w:val="956000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7F0451"/>
    <w:multiLevelType w:val="hybridMultilevel"/>
    <w:tmpl w:val="944A4A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2"/>
  </w:num>
  <w:num w:numId="8">
    <w:abstractNumId w:val="11"/>
  </w:num>
  <w:num w:numId="9">
    <w:abstractNumId w:val="21"/>
  </w:num>
  <w:num w:numId="10">
    <w:abstractNumId w:val="7"/>
  </w:num>
  <w:num w:numId="11">
    <w:abstractNumId w:val="17"/>
  </w:num>
  <w:num w:numId="12">
    <w:abstractNumId w:val="19"/>
  </w:num>
  <w:num w:numId="13">
    <w:abstractNumId w:val="6"/>
  </w:num>
  <w:num w:numId="14">
    <w:abstractNumId w:val="1"/>
  </w:num>
  <w:num w:numId="15">
    <w:abstractNumId w:val="8"/>
  </w:num>
  <w:num w:numId="16">
    <w:abstractNumId w:val="5"/>
  </w:num>
  <w:num w:numId="17">
    <w:abstractNumId w:val="0"/>
  </w:num>
  <w:num w:numId="18">
    <w:abstractNumId w:val="3"/>
  </w:num>
  <w:num w:numId="19">
    <w:abstractNumId w:val="23"/>
  </w:num>
  <w:num w:numId="20">
    <w:abstractNumId w:val="22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A3F6F"/>
    <w:rsid w:val="00010B53"/>
    <w:rsid w:val="00010B5A"/>
    <w:rsid w:val="00010B8B"/>
    <w:rsid w:val="000147A0"/>
    <w:rsid w:val="00014C88"/>
    <w:rsid w:val="000246CD"/>
    <w:rsid w:val="00047FB3"/>
    <w:rsid w:val="00053A29"/>
    <w:rsid w:val="000731CC"/>
    <w:rsid w:val="000A6F64"/>
    <w:rsid w:val="000A74CE"/>
    <w:rsid w:val="000B07D1"/>
    <w:rsid w:val="000B27D0"/>
    <w:rsid w:val="000B3857"/>
    <w:rsid w:val="000B6B84"/>
    <w:rsid w:val="000C0492"/>
    <w:rsid w:val="000C3301"/>
    <w:rsid w:val="000D3066"/>
    <w:rsid w:val="000F44AB"/>
    <w:rsid w:val="00124023"/>
    <w:rsid w:val="00127816"/>
    <w:rsid w:val="001320AC"/>
    <w:rsid w:val="001329BC"/>
    <w:rsid w:val="0015285F"/>
    <w:rsid w:val="0015370D"/>
    <w:rsid w:val="001541CF"/>
    <w:rsid w:val="00161079"/>
    <w:rsid w:val="00187EB1"/>
    <w:rsid w:val="001B339B"/>
    <w:rsid w:val="001C33B1"/>
    <w:rsid w:val="001C3D3E"/>
    <w:rsid w:val="001C4072"/>
    <w:rsid w:val="001E1C86"/>
    <w:rsid w:val="001F35EB"/>
    <w:rsid w:val="00200043"/>
    <w:rsid w:val="002169E9"/>
    <w:rsid w:val="002339D0"/>
    <w:rsid w:val="00247AE1"/>
    <w:rsid w:val="00262E45"/>
    <w:rsid w:val="00266A15"/>
    <w:rsid w:val="00272E29"/>
    <w:rsid w:val="0028055E"/>
    <w:rsid w:val="002A3FF1"/>
    <w:rsid w:val="002B687C"/>
    <w:rsid w:val="002C2835"/>
    <w:rsid w:val="002C5347"/>
    <w:rsid w:val="002D2E15"/>
    <w:rsid w:val="002D4203"/>
    <w:rsid w:val="002F359A"/>
    <w:rsid w:val="002F642C"/>
    <w:rsid w:val="0031311F"/>
    <w:rsid w:val="00326C97"/>
    <w:rsid w:val="00343A0C"/>
    <w:rsid w:val="0035050C"/>
    <w:rsid w:val="00352B54"/>
    <w:rsid w:val="00380461"/>
    <w:rsid w:val="00381BA7"/>
    <w:rsid w:val="00385B42"/>
    <w:rsid w:val="003A347C"/>
    <w:rsid w:val="003A3FB4"/>
    <w:rsid w:val="003C08DC"/>
    <w:rsid w:val="003C73C0"/>
    <w:rsid w:val="003E37F2"/>
    <w:rsid w:val="003E4D74"/>
    <w:rsid w:val="00400F1B"/>
    <w:rsid w:val="00404F24"/>
    <w:rsid w:val="00405AE0"/>
    <w:rsid w:val="00417BC9"/>
    <w:rsid w:val="00417D40"/>
    <w:rsid w:val="004308E7"/>
    <w:rsid w:val="004342CA"/>
    <w:rsid w:val="00435422"/>
    <w:rsid w:val="0044376A"/>
    <w:rsid w:val="004575BC"/>
    <w:rsid w:val="00474812"/>
    <w:rsid w:val="0049394D"/>
    <w:rsid w:val="00496F83"/>
    <w:rsid w:val="004970E0"/>
    <w:rsid w:val="00497BDE"/>
    <w:rsid w:val="004A2185"/>
    <w:rsid w:val="004A59AE"/>
    <w:rsid w:val="004B14B9"/>
    <w:rsid w:val="004B2295"/>
    <w:rsid w:val="004C1A74"/>
    <w:rsid w:val="004D21AD"/>
    <w:rsid w:val="004D3D8B"/>
    <w:rsid w:val="004F041F"/>
    <w:rsid w:val="004F23CB"/>
    <w:rsid w:val="00512E1B"/>
    <w:rsid w:val="0051414C"/>
    <w:rsid w:val="00523CFB"/>
    <w:rsid w:val="00531D1D"/>
    <w:rsid w:val="00551CE9"/>
    <w:rsid w:val="00555B22"/>
    <w:rsid w:val="00562E5A"/>
    <w:rsid w:val="00581767"/>
    <w:rsid w:val="0059190A"/>
    <w:rsid w:val="005B6942"/>
    <w:rsid w:val="005C45B0"/>
    <w:rsid w:val="005D252D"/>
    <w:rsid w:val="005F17A2"/>
    <w:rsid w:val="00605E6D"/>
    <w:rsid w:val="00624E40"/>
    <w:rsid w:val="0062556A"/>
    <w:rsid w:val="00645692"/>
    <w:rsid w:val="006514B3"/>
    <w:rsid w:val="006572F7"/>
    <w:rsid w:val="00661545"/>
    <w:rsid w:val="00665F2D"/>
    <w:rsid w:val="00671450"/>
    <w:rsid w:val="0068747F"/>
    <w:rsid w:val="006B33F4"/>
    <w:rsid w:val="006B5934"/>
    <w:rsid w:val="006C28E2"/>
    <w:rsid w:val="006D3514"/>
    <w:rsid w:val="006F06B3"/>
    <w:rsid w:val="00707941"/>
    <w:rsid w:val="0072338D"/>
    <w:rsid w:val="00740FB7"/>
    <w:rsid w:val="00747C98"/>
    <w:rsid w:val="00753679"/>
    <w:rsid w:val="00766377"/>
    <w:rsid w:val="0077486F"/>
    <w:rsid w:val="007763E2"/>
    <w:rsid w:val="00791D58"/>
    <w:rsid w:val="007A2011"/>
    <w:rsid w:val="007A3F6F"/>
    <w:rsid w:val="007C6D51"/>
    <w:rsid w:val="007F3109"/>
    <w:rsid w:val="0080666C"/>
    <w:rsid w:val="0081569A"/>
    <w:rsid w:val="008307D2"/>
    <w:rsid w:val="00833457"/>
    <w:rsid w:val="008345A2"/>
    <w:rsid w:val="00850EAB"/>
    <w:rsid w:val="008675E2"/>
    <w:rsid w:val="00890BED"/>
    <w:rsid w:val="008911C8"/>
    <w:rsid w:val="008B4847"/>
    <w:rsid w:val="008B7B49"/>
    <w:rsid w:val="008C0447"/>
    <w:rsid w:val="008C3964"/>
    <w:rsid w:val="008C4C36"/>
    <w:rsid w:val="008E6745"/>
    <w:rsid w:val="008F664F"/>
    <w:rsid w:val="00901D06"/>
    <w:rsid w:val="00906B63"/>
    <w:rsid w:val="009169EE"/>
    <w:rsid w:val="00930FE1"/>
    <w:rsid w:val="00935849"/>
    <w:rsid w:val="0094050D"/>
    <w:rsid w:val="00940557"/>
    <w:rsid w:val="0094652A"/>
    <w:rsid w:val="009524CC"/>
    <w:rsid w:val="0097367A"/>
    <w:rsid w:val="00975E57"/>
    <w:rsid w:val="00990EF9"/>
    <w:rsid w:val="00991230"/>
    <w:rsid w:val="00992CD4"/>
    <w:rsid w:val="00996931"/>
    <w:rsid w:val="009B2E6A"/>
    <w:rsid w:val="009B6AAD"/>
    <w:rsid w:val="009E7715"/>
    <w:rsid w:val="009E7AEE"/>
    <w:rsid w:val="009F045F"/>
    <w:rsid w:val="009F79A0"/>
    <w:rsid w:val="00A03256"/>
    <w:rsid w:val="00A06D01"/>
    <w:rsid w:val="00A165BC"/>
    <w:rsid w:val="00A234FC"/>
    <w:rsid w:val="00A25371"/>
    <w:rsid w:val="00A33FE6"/>
    <w:rsid w:val="00A4089D"/>
    <w:rsid w:val="00A442A7"/>
    <w:rsid w:val="00A509A5"/>
    <w:rsid w:val="00A52139"/>
    <w:rsid w:val="00A5233F"/>
    <w:rsid w:val="00A56421"/>
    <w:rsid w:val="00A7728A"/>
    <w:rsid w:val="00AA292D"/>
    <w:rsid w:val="00AB2F6D"/>
    <w:rsid w:val="00AB3E40"/>
    <w:rsid w:val="00AC5020"/>
    <w:rsid w:val="00AC58BD"/>
    <w:rsid w:val="00AD1E74"/>
    <w:rsid w:val="00AD42AB"/>
    <w:rsid w:val="00AD6B01"/>
    <w:rsid w:val="00AE3266"/>
    <w:rsid w:val="00AF1983"/>
    <w:rsid w:val="00AF5950"/>
    <w:rsid w:val="00AF6DD9"/>
    <w:rsid w:val="00B0044A"/>
    <w:rsid w:val="00B0550C"/>
    <w:rsid w:val="00B11B06"/>
    <w:rsid w:val="00B14567"/>
    <w:rsid w:val="00B23C4E"/>
    <w:rsid w:val="00B314BC"/>
    <w:rsid w:val="00B53587"/>
    <w:rsid w:val="00B551AE"/>
    <w:rsid w:val="00B730F6"/>
    <w:rsid w:val="00B80A87"/>
    <w:rsid w:val="00B80CA7"/>
    <w:rsid w:val="00B81B1D"/>
    <w:rsid w:val="00B90EDC"/>
    <w:rsid w:val="00BA1F62"/>
    <w:rsid w:val="00BC4592"/>
    <w:rsid w:val="00BD7797"/>
    <w:rsid w:val="00BE21D6"/>
    <w:rsid w:val="00BE62B8"/>
    <w:rsid w:val="00BF5C2D"/>
    <w:rsid w:val="00BF7318"/>
    <w:rsid w:val="00C229B9"/>
    <w:rsid w:val="00C24D85"/>
    <w:rsid w:val="00C306AA"/>
    <w:rsid w:val="00C30B5B"/>
    <w:rsid w:val="00C3438D"/>
    <w:rsid w:val="00C414D8"/>
    <w:rsid w:val="00C4171F"/>
    <w:rsid w:val="00C436A3"/>
    <w:rsid w:val="00C43AE6"/>
    <w:rsid w:val="00C448A5"/>
    <w:rsid w:val="00C477AE"/>
    <w:rsid w:val="00C71ABC"/>
    <w:rsid w:val="00C736B6"/>
    <w:rsid w:val="00C92E54"/>
    <w:rsid w:val="00CA1EC1"/>
    <w:rsid w:val="00CC0713"/>
    <w:rsid w:val="00CC3578"/>
    <w:rsid w:val="00CE5F72"/>
    <w:rsid w:val="00D10E71"/>
    <w:rsid w:val="00D116FA"/>
    <w:rsid w:val="00D15471"/>
    <w:rsid w:val="00D21E87"/>
    <w:rsid w:val="00D27D3E"/>
    <w:rsid w:val="00D41FC3"/>
    <w:rsid w:val="00D65309"/>
    <w:rsid w:val="00D66DFF"/>
    <w:rsid w:val="00D70277"/>
    <w:rsid w:val="00D73A03"/>
    <w:rsid w:val="00D75460"/>
    <w:rsid w:val="00D823FD"/>
    <w:rsid w:val="00D8729E"/>
    <w:rsid w:val="00DB3F25"/>
    <w:rsid w:val="00DB648E"/>
    <w:rsid w:val="00DC3238"/>
    <w:rsid w:val="00DC4E52"/>
    <w:rsid w:val="00DD430B"/>
    <w:rsid w:val="00DD47CC"/>
    <w:rsid w:val="00DD4808"/>
    <w:rsid w:val="00DE1163"/>
    <w:rsid w:val="00DE4577"/>
    <w:rsid w:val="00DE5380"/>
    <w:rsid w:val="00DF054E"/>
    <w:rsid w:val="00DF7993"/>
    <w:rsid w:val="00E02E3C"/>
    <w:rsid w:val="00E35914"/>
    <w:rsid w:val="00E42E86"/>
    <w:rsid w:val="00E5795D"/>
    <w:rsid w:val="00E65185"/>
    <w:rsid w:val="00E84CB9"/>
    <w:rsid w:val="00EA5002"/>
    <w:rsid w:val="00EB0B35"/>
    <w:rsid w:val="00EC1CD8"/>
    <w:rsid w:val="00EC694B"/>
    <w:rsid w:val="00ED241B"/>
    <w:rsid w:val="00EE32EC"/>
    <w:rsid w:val="00F03050"/>
    <w:rsid w:val="00F0711C"/>
    <w:rsid w:val="00F1135C"/>
    <w:rsid w:val="00F174FB"/>
    <w:rsid w:val="00F36971"/>
    <w:rsid w:val="00F37E28"/>
    <w:rsid w:val="00F44956"/>
    <w:rsid w:val="00F56191"/>
    <w:rsid w:val="00F6038D"/>
    <w:rsid w:val="00FA2CAF"/>
    <w:rsid w:val="00FA3390"/>
    <w:rsid w:val="00FA551A"/>
    <w:rsid w:val="00FB04CC"/>
    <w:rsid w:val="00FB78C9"/>
    <w:rsid w:val="00FC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77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77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77AE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AE"/>
    <w:rPr>
      <w:rFonts w:ascii="Times New Roman" w:hAnsi="Times New Roman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BD7797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AB2F6D"/>
    <w:pPr>
      <w:spacing w:after="0" w:line="240" w:lineRule="auto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semiHidden/>
    <w:unhideWhenUsed/>
    <w:rsid w:val="00BE21D6"/>
    <w:rPr>
      <w:rFonts w:cs="Times New Roman"/>
      <w:szCs w:val="24"/>
    </w:rPr>
  </w:style>
  <w:style w:type="character" w:styleId="af4">
    <w:name w:val="Emphasis"/>
    <w:basedOn w:val="a0"/>
    <w:uiPriority w:val="20"/>
    <w:qFormat/>
    <w:rsid w:val="004F04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77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77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77AE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AE"/>
    <w:rPr>
      <w:rFonts w:ascii="Times New Roman" w:hAnsi="Times New Roman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BD7797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AB2F6D"/>
    <w:pPr>
      <w:spacing w:after="0" w:line="240" w:lineRule="auto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semiHidden/>
    <w:unhideWhenUsed/>
    <w:rsid w:val="00BE21D6"/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9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2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0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690868">
              <w:marLeft w:val="480"/>
              <w:marRight w:val="4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1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4E7E-843C-41AD-A0B5-3E0C069A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Малюшкина Ирина Андреевна</dc:creator>
  <cp:lastModifiedBy>Molchun</cp:lastModifiedBy>
  <cp:revision>4</cp:revision>
  <cp:lastPrinted>2020-11-11T05:44:00Z</cp:lastPrinted>
  <dcterms:created xsi:type="dcterms:W3CDTF">2020-11-11T06:02:00Z</dcterms:created>
  <dcterms:modified xsi:type="dcterms:W3CDTF">2020-11-11T09:22:00Z</dcterms:modified>
</cp:coreProperties>
</file>