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82" w:rsidRDefault="00D54F82" w:rsidP="00D54F82">
      <w:pPr>
        <w:spacing w:after="0"/>
        <w:ind w:firstLine="284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чем важно знать при согласовании границ объекта недвижимости</w:t>
      </w:r>
    </w:p>
    <w:p w:rsidR="00D54F82" w:rsidRPr="00D54F82" w:rsidRDefault="00D54F82" w:rsidP="00D54F82">
      <w:pPr>
        <w:spacing w:after="0"/>
        <w:ind w:firstLine="284"/>
        <w:jc w:val="center"/>
        <w:rPr>
          <w:b/>
          <w:sz w:val="28"/>
          <w:szCs w:val="28"/>
        </w:rPr>
      </w:pPr>
    </w:p>
    <w:p w:rsidR="002D61BC" w:rsidRPr="00D54F82" w:rsidRDefault="004F761C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>Местоположение границ земельного участка подлежит обязательному согласованию в случае, если в результате кадастровых работ уточнены границы земельного участка или границы смежных с ним земельных участков</w:t>
      </w:r>
      <w:r w:rsidR="008363ED">
        <w:rPr>
          <w:sz w:val="28"/>
          <w:szCs w:val="28"/>
        </w:rPr>
        <w:t>,</w:t>
      </w:r>
      <w:r w:rsidRPr="00D54F82">
        <w:rPr>
          <w:sz w:val="28"/>
          <w:szCs w:val="28"/>
        </w:rPr>
        <w:t xml:space="preserve"> сведения о которых внесены в Единый государственный реестр недвижимости.</w:t>
      </w:r>
      <w:r w:rsidR="002D61BC" w:rsidRPr="00D54F82">
        <w:rPr>
          <w:sz w:val="28"/>
          <w:szCs w:val="28"/>
        </w:rPr>
        <w:t xml:space="preserve"> Согласование позволяет соблюсти законные интересы правообладателей смежных земельных участков. Согласовывать местоположение границ смежных земельных участков не </w:t>
      </w:r>
      <w:r w:rsidR="0022445B" w:rsidRPr="00D54F82">
        <w:rPr>
          <w:sz w:val="28"/>
          <w:szCs w:val="28"/>
        </w:rPr>
        <w:t>требуется,</w:t>
      </w:r>
      <w:r w:rsidR="002D61BC" w:rsidRPr="00D54F82">
        <w:rPr>
          <w:sz w:val="28"/>
          <w:szCs w:val="28"/>
        </w:rPr>
        <w:t xml:space="preserve"> </w:t>
      </w:r>
      <w:r w:rsidR="0022445B" w:rsidRPr="00D54F82">
        <w:rPr>
          <w:sz w:val="28"/>
          <w:szCs w:val="28"/>
        </w:rPr>
        <w:t xml:space="preserve">в случае если границы таких участков уже отмежеваны и </w:t>
      </w:r>
      <w:proofErr w:type="gramStart"/>
      <w:r w:rsidR="0022445B" w:rsidRPr="00D54F82">
        <w:rPr>
          <w:sz w:val="28"/>
          <w:szCs w:val="28"/>
        </w:rPr>
        <w:t>содержатся</w:t>
      </w:r>
      <w:proofErr w:type="gramEnd"/>
      <w:r w:rsidR="0022445B" w:rsidRPr="00D54F82">
        <w:rPr>
          <w:sz w:val="28"/>
          <w:szCs w:val="28"/>
        </w:rPr>
        <w:t xml:space="preserve"> в реестре не</w:t>
      </w:r>
      <w:r w:rsidR="00621AD7" w:rsidRPr="00D54F82">
        <w:rPr>
          <w:sz w:val="28"/>
          <w:szCs w:val="28"/>
        </w:rPr>
        <w:t>движимости либо если соседний земельный участок не является смежным.</w:t>
      </w:r>
    </w:p>
    <w:p w:rsidR="00AD2C7A" w:rsidRPr="00D54F82" w:rsidRDefault="00621AD7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>Законодательством предусмотрено согласование местопо</w:t>
      </w:r>
      <w:r w:rsidR="008363ED">
        <w:rPr>
          <w:sz w:val="28"/>
          <w:szCs w:val="28"/>
        </w:rPr>
        <w:t>ложения границ смежных участков</w:t>
      </w:r>
      <w:r w:rsidRPr="00D54F82">
        <w:rPr>
          <w:sz w:val="28"/>
          <w:szCs w:val="28"/>
        </w:rPr>
        <w:t xml:space="preserve"> </w:t>
      </w:r>
      <w:r w:rsidR="00AD2C7A" w:rsidRPr="00D54F82">
        <w:rPr>
          <w:sz w:val="28"/>
          <w:szCs w:val="28"/>
        </w:rPr>
        <w:t>с лицами, обладающими такими земельными участками на праве:</w:t>
      </w:r>
    </w:p>
    <w:p w:rsidR="00621AD7" w:rsidRPr="00D54F82" w:rsidRDefault="00621AD7" w:rsidP="007D15D8">
      <w:pPr>
        <w:spacing w:after="0"/>
        <w:rPr>
          <w:sz w:val="28"/>
          <w:szCs w:val="28"/>
        </w:rPr>
      </w:pPr>
      <w:r w:rsidRPr="00D54F82">
        <w:rPr>
          <w:sz w:val="28"/>
          <w:szCs w:val="28"/>
        </w:rPr>
        <w:t>- собственности;</w:t>
      </w:r>
    </w:p>
    <w:p w:rsidR="00621AD7" w:rsidRPr="00D54F82" w:rsidRDefault="00621AD7" w:rsidP="007D15D8">
      <w:pPr>
        <w:spacing w:after="0"/>
        <w:rPr>
          <w:sz w:val="28"/>
          <w:szCs w:val="28"/>
        </w:rPr>
      </w:pPr>
      <w:r w:rsidRPr="00D54F82">
        <w:rPr>
          <w:sz w:val="28"/>
          <w:szCs w:val="28"/>
        </w:rPr>
        <w:t>- пожизненного наследуемого владения;</w:t>
      </w:r>
    </w:p>
    <w:p w:rsidR="00621AD7" w:rsidRPr="00D54F82" w:rsidRDefault="00621AD7" w:rsidP="007D15D8">
      <w:pPr>
        <w:spacing w:after="0"/>
        <w:rPr>
          <w:sz w:val="28"/>
          <w:szCs w:val="28"/>
        </w:rPr>
      </w:pPr>
      <w:r w:rsidRPr="00D54F82">
        <w:rPr>
          <w:sz w:val="28"/>
          <w:szCs w:val="28"/>
        </w:rPr>
        <w:t>- постоянного (бессрочного) пользования;</w:t>
      </w:r>
    </w:p>
    <w:p w:rsidR="0022445B" w:rsidRPr="00D54F82" w:rsidRDefault="00621AD7" w:rsidP="007D15D8">
      <w:pPr>
        <w:spacing w:after="0"/>
        <w:rPr>
          <w:sz w:val="28"/>
          <w:szCs w:val="28"/>
        </w:rPr>
      </w:pPr>
      <w:r w:rsidRPr="00D54F82">
        <w:rPr>
          <w:sz w:val="28"/>
          <w:szCs w:val="28"/>
        </w:rPr>
        <w:t>- аренды (если договор аренды заключен на срок более пяти лет)</w:t>
      </w:r>
      <w:r w:rsidR="00C169F9" w:rsidRPr="00D54F82">
        <w:rPr>
          <w:sz w:val="28"/>
          <w:szCs w:val="28"/>
        </w:rPr>
        <w:t>.</w:t>
      </w:r>
    </w:p>
    <w:p w:rsidR="0022445B" w:rsidRPr="00D54F82" w:rsidRDefault="0022445B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>От имени правообладателей в согласовании местоположения границ вправе участвовать их представители на основании нотариально удостоверенной доверенности.</w:t>
      </w:r>
    </w:p>
    <w:p w:rsidR="007D15D8" w:rsidRPr="00D54F82" w:rsidRDefault="00EA2075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>Согласование может проводиться в индивидуальном порядке</w:t>
      </w:r>
      <w:r w:rsidR="00156155" w:rsidRPr="00D54F82">
        <w:rPr>
          <w:sz w:val="28"/>
          <w:szCs w:val="28"/>
        </w:rPr>
        <w:t xml:space="preserve"> с каждым правообладателем смежного земельного участка </w:t>
      </w:r>
      <w:r w:rsidRPr="00D54F82">
        <w:rPr>
          <w:sz w:val="28"/>
          <w:szCs w:val="28"/>
        </w:rPr>
        <w:t>или посредством проведения собрания заинтересованных лиц.</w:t>
      </w:r>
      <w:r w:rsidR="00156155" w:rsidRPr="00D54F82">
        <w:rPr>
          <w:sz w:val="28"/>
          <w:szCs w:val="28"/>
        </w:rPr>
        <w:t xml:space="preserve"> При проведении собрания заинтересованных лиц извещение о проведении такого собрания направляется правообладателям по адресу электронной почты или почтовому адресу либо опубликовывается в официальном печатном издании органа местного самоуправления.</w:t>
      </w:r>
    </w:p>
    <w:p w:rsidR="00EA7549" w:rsidRPr="00D54F82" w:rsidRDefault="00EA7549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 xml:space="preserve">Результат согласования местоположения границ оформляется кадастровым инженером </w:t>
      </w:r>
      <w:r w:rsidR="00EF3624" w:rsidRPr="00D54F82">
        <w:rPr>
          <w:sz w:val="28"/>
          <w:szCs w:val="28"/>
        </w:rPr>
        <w:t>А</w:t>
      </w:r>
      <w:r w:rsidRPr="00D54F82">
        <w:rPr>
          <w:sz w:val="28"/>
          <w:szCs w:val="28"/>
        </w:rPr>
        <w:t>кт</w:t>
      </w:r>
      <w:r w:rsidR="00A922DD" w:rsidRPr="00D54F82">
        <w:rPr>
          <w:sz w:val="28"/>
          <w:szCs w:val="28"/>
        </w:rPr>
        <w:t>ом</w:t>
      </w:r>
      <w:r w:rsidRPr="00D54F82">
        <w:rPr>
          <w:sz w:val="28"/>
          <w:szCs w:val="28"/>
        </w:rPr>
        <w:t xml:space="preserve"> согласования на обороте листа графической части межевого плана.</w:t>
      </w:r>
    </w:p>
    <w:p w:rsidR="00AC374B" w:rsidRPr="00D54F82" w:rsidRDefault="001A6564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 xml:space="preserve">Местоположение границ считается согласованным при наличии в </w:t>
      </w:r>
      <w:r w:rsidR="00EF3624" w:rsidRPr="00D54F82">
        <w:rPr>
          <w:sz w:val="28"/>
          <w:szCs w:val="28"/>
        </w:rPr>
        <w:t>А</w:t>
      </w:r>
      <w:r w:rsidR="00384E89">
        <w:rPr>
          <w:sz w:val="28"/>
          <w:szCs w:val="28"/>
        </w:rPr>
        <w:t xml:space="preserve">кте согласования </w:t>
      </w:r>
      <w:r w:rsidRPr="00D54F82">
        <w:rPr>
          <w:sz w:val="28"/>
          <w:szCs w:val="28"/>
        </w:rPr>
        <w:t xml:space="preserve">личной подписи каждого правообладателя или </w:t>
      </w:r>
      <w:r w:rsidR="00384E89">
        <w:rPr>
          <w:sz w:val="28"/>
          <w:szCs w:val="28"/>
        </w:rPr>
        <w:t>его</w:t>
      </w:r>
      <w:r w:rsidRPr="00D54F82">
        <w:rPr>
          <w:sz w:val="28"/>
          <w:szCs w:val="28"/>
        </w:rPr>
        <w:t xml:space="preserve"> представител</w:t>
      </w:r>
      <w:r w:rsidR="00384E89">
        <w:rPr>
          <w:sz w:val="28"/>
          <w:szCs w:val="28"/>
        </w:rPr>
        <w:t>я. Е</w:t>
      </w:r>
      <w:r w:rsidRPr="00D54F82">
        <w:rPr>
          <w:sz w:val="28"/>
          <w:szCs w:val="28"/>
        </w:rPr>
        <w:t>сли Вы были извещены надлежащим образом, но не явились на процедуру согласован</w:t>
      </w:r>
      <w:r w:rsidR="00AC374B" w:rsidRPr="00D54F82">
        <w:rPr>
          <w:sz w:val="28"/>
          <w:szCs w:val="28"/>
        </w:rPr>
        <w:t>ия</w:t>
      </w:r>
      <w:r w:rsidR="00384E89">
        <w:rPr>
          <w:sz w:val="28"/>
          <w:szCs w:val="28"/>
        </w:rPr>
        <w:t xml:space="preserve"> местоположения границы</w:t>
      </w:r>
      <w:r w:rsidR="00AC374B" w:rsidRPr="00D54F82">
        <w:rPr>
          <w:sz w:val="28"/>
          <w:szCs w:val="28"/>
        </w:rPr>
        <w:t xml:space="preserve"> и не представили возражения</w:t>
      </w:r>
      <w:r w:rsidR="00384E89">
        <w:rPr>
          <w:sz w:val="28"/>
          <w:szCs w:val="28"/>
        </w:rPr>
        <w:t>, такая граница будет считаться согласованной</w:t>
      </w:r>
      <w:r w:rsidR="00AC374B" w:rsidRPr="00D54F82">
        <w:rPr>
          <w:sz w:val="28"/>
          <w:szCs w:val="28"/>
        </w:rPr>
        <w:t>.</w:t>
      </w:r>
    </w:p>
    <w:p w:rsidR="00EA7549" w:rsidRPr="00D54F82" w:rsidRDefault="00517E32" w:rsidP="00D54F82">
      <w:pPr>
        <w:spacing w:after="0"/>
        <w:ind w:firstLine="284"/>
        <w:rPr>
          <w:sz w:val="28"/>
          <w:szCs w:val="28"/>
        </w:rPr>
      </w:pPr>
      <w:r w:rsidRPr="00D54F82">
        <w:rPr>
          <w:sz w:val="28"/>
          <w:szCs w:val="28"/>
        </w:rPr>
        <w:t>При</w:t>
      </w:r>
      <w:r w:rsidR="001A6564" w:rsidRPr="00D54F82">
        <w:rPr>
          <w:sz w:val="28"/>
          <w:szCs w:val="28"/>
        </w:rPr>
        <w:t xml:space="preserve"> наличи</w:t>
      </w:r>
      <w:r w:rsidRPr="00D54F82">
        <w:rPr>
          <w:sz w:val="28"/>
          <w:szCs w:val="28"/>
        </w:rPr>
        <w:t>и</w:t>
      </w:r>
      <w:r w:rsidR="001A6564" w:rsidRPr="00D54F82">
        <w:rPr>
          <w:sz w:val="28"/>
          <w:szCs w:val="28"/>
        </w:rPr>
        <w:t xml:space="preserve"> обоснованных возражений по местоположению границ</w:t>
      </w:r>
      <w:r w:rsidR="00757BB8">
        <w:rPr>
          <w:sz w:val="28"/>
          <w:szCs w:val="28"/>
        </w:rPr>
        <w:t>ы</w:t>
      </w:r>
      <w:r w:rsidR="001A6564" w:rsidRPr="00D54F82">
        <w:rPr>
          <w:sz w:val="28"/>
          <w:szCs w:val="28"/>
        </w:rPr>
        <w:t xml:space="preserve"> земельного участка </w:t>
      </w:r>
      <w:r w:rsidR="00757BB8">
        <w:rPr>
          <w:sz w:val="28"/>
          <w:szCs w:val="28"/>
        </w:rPr>
        <w:t>каждый участник согласования</w:t>
      </w:r>
      <w:r w:rsidR="001A6564" w:rsidRPr="00D54F82">
        <w:rPr>
          <w:sz w:val="28"/>
          <w:szCs w:val="28"/>
        </w:rPr>
        <w:t xml:space="preserve"> имеет право выразить претензии в письменной форме</w:t>
      </w:r>
      <w:r w:rsidR="00757BB8">
        <w:rPr>
          <w:sz w:val="28"/>
          <w:szCs w:val="28"/>
        </w:rPr>
        <w:t xml:space="preserve"> и</w:t>
      </w:r>
      <w:r w:rsidR="001A6564" w:rsidRPr="00D54F82">
        <w:rPr>
          <w:sz w:val="28"/>
          <w:szCs w:val="28"/>
        </w:rPr>
        <w:t xml:space="preserve"> направ</w:t>
      </w:r>
      <w:r w:rsidR="00757BB8">
        <w:rPr>
          <w:sz w:val="28"/>
          <w:szCs w:val="28"/>
        </w:rPr>
        <w:t>ить</w:t>
      </w:r>
      <w:r w:rsidR="001A6564" w:rsidRPr="00D54F82">
        <w:rPr>
          <w:sz w:val="28"/>
          <w:szCs w:val="28"/>
        </w:rPr>
        <w:t xml:space="preserve"> кадастровому инженеру.</w:t>
      </w:r>
      <w:r w:rsidR="00AC374B" w:rsidRPr="00D54F82">
        <w:rPr>
          <w:sz w:val="28"/>
          <w:szCs w:val="28"/>
        </w:rPr>
        <w:t xml:space="preserve"> В этом </w:t>
      </w:r>
      <w:r w:rsidR="00AC374B" w:rsidRPr="00D54F82">
        <w:rPr>
          <w:sz w:val="28"/>
          <w:szCs w:val="28"/>
        </w:rPr>
        <w:lastRenderedPageBreak/>
        <w:t>случае местоположение границ земельного участка не будет считаться согласованным</w:t>
      </w:r>
      <w:r w:rsidRPr="00D54F82">
        <w:rPr>
          <w:sz w:val="28"/>
          <w:szCs w:val="28"/>
        </w:rPr>
        <w:t>. Споры о границах земельного участка, которые не были урегулированы при согласовании,</w:t>
      </w:r>
      <w:r w:rsidR="00AD2C7A" w:rsidRPr="00D54F82">
        <w:rPr>
          <w:sz w:val="28"/>
          <w:szCs w:val="28"/>
        </w:rPr>
        <w:t xml:space="preserve"> в соответствии с земельным законодательством,</w:t>
      </w:r>
      <w:r w:rsidRPr="00D54F82">
        <w:rPr>
          <w:sz w:val="28"/>
          <w:szCs w:val="28"/>
        </w:rPr>
        <w:t xml:space="preserve"> решаются в судебном порядке.</w:t>
      </w:r>
    </w:p>
    <w:p w:rsidR="00D54F82" w:rsidRPr="00671C48" w:rsidRDefault="00D54F82" w:rsidP="00D54F82">
      <w:pPr>
        <w:spacing w:line="360" w:lineRule="auto"/>
        <w:jc w:val="center"/>
        <w:rPr>
          <w:color w:val="000000" w:themeColor="text1"/>
        </w:rPr>
      </w:pPr>
      <w:r w:rsidRPr="00671C48">
        <w:rPr>
          <w:i/>
          <w:iCs/>
          <w:color w:val="000000" w:themeColor="text1"/>
          <w:sz w:val="28"/>
          <w:szCs w:val="28"/>
        </w:rPr>
        <w:t>Материал подготовлен пресс-службой  Кадастровой палаты по Республике Карелия</w:t>
      </w:r>
    </w:p>
    <w:p w:rsidR="00D54F82" w:rsidRPr="00D54F82" w:rsidRDefault="00D54F82">
      <w:pPr>
        <w:spacing w:after="0"/>
        <w:rPr>
          <w:sz w:val="28"/>
          <w:szCs w:val="28"/>
        </w:rPr>
      </w:pPr>
    </w:p>
    <w:sectPr w:rsidR="00D54F82" w:rsidRPr="00D54F82" w:rsidSect="001E0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BC"/>
    <w:rsid w:val="00156155"/>
    <w:rsid w:val="001A6564"/>
    <w:rsid w:val="001E0C19"/>
    <w:rsid w:val="0022445B"/>
    <w:rsid w:val="002879D3"/>
    <w:rsid w:val="002D61BC"/>
    <w:rsid w:val="00384E89"/>
    <w:rsid w:val="004F761C"/>
    <w:rsid w:val="00517E32"/>
    <w:rsid w:val="005E67D7"/>
    <w:rsid w:val="00621AD7"/>
    <w:rsid w:val="006A0E9B"/>
    <w:rsid w:val="00757BB8"/>
    <w:rsid w:val="007D15D8"/>
    <w:rsid w:val="007E2DF4"/>
    <w:rsid w:val="007F7193"/>
    <w:rsid w:val="008363ED"/>
    <w:rsid w:val="00A922DD"/>
    <w:rsid w:val="00AB3412"/>
    <w:rsid w:val="00AC374B"/>
    <w:rsid w:val="00AD2C7A"/>
    <w:rsid w:val="00B82B67"/>
    <w:rsid w:val="00C169F9"/>
    <w:rsid w:val="00D54F82"/>
    <w:rsid w:val="00D84051"/>
    <w:rsid w:val="00DF3D27"/>
    <w:rsid w:val="00EA2075"/>
    <w:rsid w:val="00EA7549"/>
    <w:rsid w:val="00E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V.Maksimov</dc:creator>
  <cp:lastModifiedBy>Сергей</cp:lastModifiedBy>
  <cp:revision>2</cp:revision>
  <cp:lastPrinted>2020-12-01T09:35:00Z</cp:lastPrinted>
  <dcterms:created xsi:type="dcterms:W3CDTF">2020-12-17T12:41:00Z</dcterms:created>
  <dcterms:modified xsi:type="dcterms:W3CDTF">2020-12-17T12:41:00Z</dcterms:modified>
</cp:coreProperties>
</file>