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06" w:rsidRPr="00B94D84" w:rsidRDefault="00A91FD9" w:rsidP="00B94D84">
      <w:pPr>
        <w:ind w:firstLine="708"/>
        <w:jc w:val="center"/>
        <w:rPr>
          <w:b/>
        </w:rPr>
      </w:pPr>
      <w:r w:rsidRPr="00B94D84">
        <w:rPr>
          <w:b/>
        </w:rPr>
        <w:t>С 1 января 2021</w:t>
      </w:r>
      <w:r w:rsidR="004B731E" w:rsidRPr="00B94D84">
        <w:rPr>
          <w:b/>
        </w:rPr>
        <w:t xml:space="preserve"> года страховые пенсии </w:t>
      </w:r>
      <w:r w:rsidRPr="00B94D84">
        <w:rPr>
          <w:b/>
        </w:rPr>
        <w:t xml:space="preserve">будут </w:t>
      </w:r>
      <w:r w:rsidR="0030624C" w:rsidRPr="00B94D84">
        <w:rPr>
          <w:b/>
        </w:rPr>
        <w:t xml:space="preserve">проиндексированы </w:t>
      </w:r>
      <w:r w:rsidRPr="00B94D84">
        <w:rPr>
          <w:b/>
        </w:rPr>
        <w:t xml:space="preserve"> на 6,3%.</w:t>
      </w:r>
    </w:p>
    <w:p w:rsidR="002C7F73" w:rsidRDefault="002C7F73" w:rsidP="002C7F73">
      <w:pPr>
        <w:ind w:firstLine="708"/>
        <w:jc w:val="both"/>
      </w:pPr>
      <w:r>
        <w:t xml:space="preserve">Стоимость пенсионного коэффициента в 2021 году составит </w:t>
      </w:r>
      <w:r w:rsidRPr="0045626C">
        <w:t>9</w:t>
      </w:r>
      <w:r w:rsidR="00105C78">
        <w:t>8 рублей</w:t>
      </w:r>
      <w:r>
        <w:t xml:space="preserve"> 86 копеек (в 2020 году - 93 руб.)</w:t>
      </w:r>
      <w:r w:rsidRPr="0045626C">
        <w:t>.</w:t>
      </w:r>
      <w:r w:rsidRPr="00445272">
        <w:t xml:space="preserve"> </w:t>
      </w:r>
    </w:p>
    <w:p w:rsidR="00445272" w:rsidRDefault="00C51B24" w:rsidP="00C51B24">
      <w:pPr>
        <w:ind w:firstLine="708"/>
        <w:jc w:val="both"/>
      </w:pPr>
      <w:r>
        <w:t xml:space="preserve">У каждого пенсионера прибавка к пенсии будет индивидуальной в зависимости от размера </w:t>
      </w:r>
      <w:r w:rsidR="00445272">
        <w:t xml:space="preserve">страховой </w:t>
      </w:r>
      <w:r>
        <w:t xml:space="preserve">пенсии. Чем выше приобретённые у гражданина в течение трудовой жизни пенсионные права (стаж, заработок, страховые взносы, количество пенсионных коэффициентов), тем больше размер страховой пенсии и, следовательно, сумма прибавки к ней после индексации. </w:t>
      </w:r>
    </w:p>
    <w:p w:rsidR="00445272" w:rsidRDefault="00445272" w:rsidP="00C51B24">
      <w:pPr>
        <w:ind w:firstLine="708"/>
        <w:jc w:val="both"/>
      </w:pPr>
      <w:r>
        <w:t xml:space="preserve">Размер фиксированной выплаты к страховой пенсии по старости после индексации </w:t>
      </w:r>
      <w:r w:rsidRPr="0030624C">
        <w:rPr>
          <w:rFonts w:cs="Times New Roman"/>
          <w:color w:val="000000" w:themeColor="text1"/>
        </w:rPr>
        <w:t>составит</w:t>
      </w:r>
      <w:r w:rsidR="00A91FD9" w:rsidRPr="0030624C">
        <w:rPr>
          <w:rFonts w:cs="Times New Roman"/>
          <w:color w:val="000000" w:themeColor="text1"/>
        </w:rPr>
        <w:t xml:space="preserve"> </w:t>
      </w:r>
      <w:r w:rsidR="00A91FD9" w:rsidRPr="0030624C">
        <w:rPr>
          <w:rFonts w:cs="Times New Roman"/>
          <w:color w:val="000000" w:themeColor="text1"/>
          <w:sz w:val="27"/>
          <w:szCs w:val="27"/>
          <w:shd w:val="clear" w:color="auto" w:fill="FFFFFF"/>
        </w:rPr>
        <w:t xml:space="preserve">6044 рублей 48 копеек </w:t>
      </w:r>
      <w:r w:rsidRPr="0030624C">
        <w:rPr>
          <w:rFonts w:cs="Times New Roman"/>
          <w:color w:val="000000" w:themeColor="text1"/>
        </w:rPr>
        <w:t xml:space="preserve"> в месяц</w:t>
      </w:r>
      <w:r>
        <w:t xml:space="preserve"> (</w:t>
      </w:r>
      <w:r w:rsidRPr="0045185B">
        <w:t xml:space="preserve">в </w:t>
      </w:r>
      <w:r>
        <w:t>20</w:t>
      </w:r>
      <w:r w:rsidR="00A91FD9">
        <w:t>20</w:t>
      </w:r>
      <w:r>
        <w:t xml:space="preserve"> </w:t>
      </w:r>
      <w:r w:rsidRPr="0045185B">
        <w:t>году</w:t>
      </w:r>
      <w:r>
        <w:t xml:space="preserve"> -</w:t>
      </w:r>
      <w:r w:rsidRPr="0045185B">
        <w:t xml:space="preserve"> </w:t>
      </w:r>
      <w:r w:rsidR="00A91FD9">
        <w:t xml:space="preserve">5686,25 </w:t>
      </w:r>
      <w:r>
        <w:t>рубля). Фиксированная выплата для пенсионеров, отработавших 20 лет в местности, приравненной к Крайн</w:t>
      </w:r>
      <w:r w:rsidR="00A91FD9">
        <w:t>ему Северу –</w:t>
      </w:r>
      <w:r w:rsidR="00105C78">
        <w:t>7857,82</w:t>
      </w:r>
      <w:r w:rsidR="00A91FD9">
        <w:t xml:space="preserve"> руб. (в 2020</w:t>
      </w:r>
      <w:r>
        <w:t xml:space="preserve"> году </w:t>
      </w:r>
      <w:r w:rsidR="005B5587">
        <w:t xml:space="preserve">- </w:t>
      </w:r>
      <w:r w:rsidR="00A91FD9">
        <w:t>7392,13</w:t>
      </w:r>
      <w:r w:rsidR="0030624C">
        <w:t xml:space="preserve"> </w:t>
      </w:r>
      <w:r w:rsidRPr="00760E50">
        <w:t>р</w:t>
      </w:r>
      <w:r>
        <w:t>уб.),  а для пенсионеров, отработавших 15 лет в районах Крайне</w:t>
      </w:r>
      <w:r w:rsidR="00A91FD9">
        <w:t xml:space="preserve">го Севера – </w:t>
      </w:r>
      <w:r w:rsidR="00105C78">
        <w:t>9066,72</w:t>
      </w:r>
      <w:r w:rsidR="002C7F73">
        <w:t xml:space="preserve"> </w:t>
      </w:r>
      <w:r w:rsidR="00A91FD9">
        <w:t>руб. (в 2020</w:t>
      </w:r>
      <w:r>
        <w:t xml:space="preserve"> году</w:t>
      </w:r>
      <w:r w:rsidRPr="009C7018">
        <w:t xml:space="preserve"> </w:t>
      </w:r>
      <w:r w:rsidR="005B5587">
        <w:t xml:space="preserve">- </w:t>
      </w:r>
      <w:r w:rsidR="00A91FD9">
        <w:t xml:space="preserve">8529,38 </w:t>
      </w:r>
      <w:r w:rsidRPr="009C7018">
        <w:t>р</w:t>
      </w:r>
      <w:r>
        <w:t>уб.).</w:t>
      </w:r>
    </w:p>
    <w:p w:rsidR="00C51B24" w:rsidRDefault="00C51B24" w:rsidP="00C51B24">
      <w:pPr>
        <w:ind w:firstLine="708"/>
        <w:jc w:val="both"/>
      </w:pPr>
      <w:r>
        <w:t xml:space="preserve">К примеру, у неработающего гражданина, имеющего  среднюю по Карелии  страховую пенсию по старости в размере </w:t>
      </w:r>
      <w:r w:rsidR="002C7F73">
        <w:t>20244 рубля (по данным на 1 декабря 2020 года)</w:t>
      </w:r>
      <w:r>
        <w:t xml:space="preserve">,  прибавка </w:t>
      </w:r>
      <w:r w:rsidR="00445272">
        <w:t xml:space="preserve">в результате индексации </w:t>
      </w:r>
      <w:r>
        <w:t xml:space="preserve">составит </w:t>
      </w:r>
      <w:r w:rsidR="00105C78">
        <w:t>порядка 1275</w:t>
      </w:r>
      <w:r w:rsidRPr="008243F0">
        <w:t xml:space="preserve"> рублей.</w:t>
      </w:r>
    </w:p>
    <w:p w:rsidR="00BC16F7" w:rsidRPr="00BC16F7" w:rsidRDefault="00BC16F7" w:rsidP="00BC16F7">
      <w:pPr>
        <w:pStyle w:val="a5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BC16F7">
        <w:rPr>
          <w:color w:val="000000"/>
          <w:sz w:val="28"/>
          <w:szCs w:val="28"/>
        </w:rPr>
        <w:t xml:space="preserve">Напомним, что в соответствии с ныне действующим законодательством  индексация страховой пенсии по старости и фиксированной выплаты к ней производится только  неработающим пенсионерам. Работающие пенсионеры могут увидеть размер своей пенсии с учетом всех индексаций, которые проводились в период осуществления ими работы, в Личном кабинете на сайте ПФР, однако выплата пенсии с учетом индексации начнется только после увольнения.  </w:t>
      </w:r>
    </w:p>
    <w:p w:rsidR="000D6807" w:rsidRPr="00182CA9" w:rsidRDefault="000D6807" w:rsidP="000D6807">
      <w:pPr>
        <w:jc w:val="right"/>
        <w:rPr>
          <w:rFonts w:cs="Times New Roman"/>
          <w:sz w:val="24"/>
          <w:szCs w:val="24"/>
        </w:rPr>
      </w:pPr>
    </w:p>
    <w:sectPr w:rsidR="000D6807" w:rsidRPr="00182CA9" w:rsidSect="004110F2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4B731E"/>
    <w:rsid w:val="0003666C"/>
    <w:rsid w:val="000D58D2"/>
    <w:rsid w:val="000D6807"/>
    <w:rsid w:val="000E0E94"/>
    <w:rsid w:val="00105C78"/>
    <w:rsid w:val="00140B3E"/>
    <w:rsid w:val="00141BEC"/>
    <w:rsid w:val="00180EDC"/>
    <w:rsid w:val="00190F1B"/>
    <w:rsid w:val="002C5D06"/>
    <w:rsid w:val="002C7F73"/>
    <w:rsid w:val="00300509"/>
    <w:rsid w:val="0030624C"/>
    <w:rsid w:val="00331666"/>
    <w:rsid w:val="00343E4C"/>
    <w:rsid w:val="003673F5"/>
    <w:rsid w:val="003B5399"/>
    <w:rsid w:val="003F6029"/>
    <w:rsid w:val="004001AF"/>
    <w:rsid w:val="004110F2"/>
    <w:rsid w:val="00445272"/>
    <w:rsid w:val="0045185B"/>
    <w:rsid w:val="0045626C"/>
    <w:rsid w:val="004A7B24"/>
    <w:rsid w:val="004B731E"/>
    <w:rsid w:val="004C6B1F"/>
    <w:rsid w:val="005669DE"/>
    <w:rsid w:val="005B5587"/>
    <w:rsid w:val="005C2D28"/>
    <w:rsid w:val="00646E33"/>
    <w:rsid w:val="006C28FE"/>
    <w:rsid w:val="006F1CB6"/>
    <w:rsid w:val="00715FFD"/>
    <w:rsid w:val="00745254"/>
    <w:rsid w:val="00760E50"/>
    <w:rsid w:val="008243F0"/>
    <w:rsid w:val="0087142F"/>
    <w:rsid w:val="0087781A"/>
    <w:rsid w:val="00880D06"/>
    <w:rsid w:val="008E3037"/>
    <w:rsid w:val="008E7C38"/>
    <w:rsid w:val="00921032"/>
    <w:rsid w:val="009414C2"/>
    <w:rsid w:val="009C7018"/>
    <w:rsid w:val="00A91FD9"/>
    <w:rsid w:val="00AC6326"/>
    <w:rsid w:val="00B1163C"/>
    <w:rsid w:val="00B37454"/>
    <w:rsid w:val="00B455A3"/>
    <w:rsid w:val="00B46013"/>
    <w:rsid w:val="00B94D84"/>
    <w:rsid w:val="00BC16F7"/>
    <w:rsid w:val="00BF672D"/>
    <w:rsid w:val="00C51B24"/>
    <w:rsid w:val="00C70F84"/>
    <w:rsid w:val="00CC6561"/>
    <w:rsid w:val="00D00261"/>
    <w:rsid w:val="00D31D1A"/>
    <w:rsid w:val="00DC27F1"/>
    <w:rsid w:val="00EB3FE1"/>
    <w:rsid w:val="00F26ABE"/>
    <w:rsid w:val="00F324E2"/>
    <w:rsid w:val="00F349C2"/>
    <w:rsid w:val="00F8376D"/>
    <w:rsid w:val="00FE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unhideWhenUsed/>
    <w:rsid w:val="00BC16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7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4</cp:revision>
  <dcterms:created xsi:type="dcterms:W3CDTF">2020-12-23T08:26:00Z</dcterms:created>
  <dcterms:modified xsi:type="dcterms:W3CDTF">2020-12-23T09:03:00Z</dcterms:modified>
</cp:coreProperties>
</file>