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6E" w:rsidRPr="00C11938" w:rsidRDefault="00026E36" w:rsidP="00177D6E">
      <w:pPr>
        <w:ind w:firstLine="363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</w:t>
      </w:r>
      <w:r w:rsidR="00177D6E"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аявление на назначение </w:t>
      </w:r>
      <w:r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пенсии </w:t>
      </w:r>
      <w:r w:rsidR="00177D6E"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можно </w:t>
      </w:r>
      <w:r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подать </w:t>
      </w:r>
      <w:r w:rsidR="00177D6E" w:rsidRPr="00C1193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через работодателя</w:t>
      </w:r>
    </w:p>
    <w:p w:rsidR="00715381" w:rsidRPr="00177D6E" w:rsidRDefault="00715381" w:rsidP="001A2695">
      <w:pPr>
        <w:ind w:firstLine="363"/>
        <w:jc w:val="both"/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</w:pPr>
      <w:r w:rsidRPr="00177D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соответствии с законом, гражданин может подать заявление на назначение пенсии не только лично в клиентской службе ПФР, через сайт ПФР либо через своего представителя, но также и через работодателя.</w:t>
      </w:r>
      <w:r w:rsidR="00D66D81" w:rsidRPr="00177D6E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  </w:t>
      </w:r>
      <w:r w:rsidR="00A24D44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В 2020 году в Карелии </w:t>
      </w:r>
      <w:r w:rsidR="00B903A8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заявления о назначении пенсии через работодателя подали </w:t>
      </w:r>
      <w:r w:rsidR="00A24D44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 67 человек. </w:t>
      </w:r>
    </w:p>
    <w:p w:rsidR="0039655C" w:rsidRPr="006C42BA" w:rsidRDefault="00715381" w:rsidP="003965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того</w:t>
      </w:r>
      <w:r w:rsidR="001A2695" w:rsidRPr="001A26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чтобы </w:t>
      </w:r>
      <w:r w:rsidR="008553F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упростить для работающего человека процесс </w:t>
      </w:r>
      <w:r w:rsidR="00177D6E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подготовки</w:t>
      </w:r>
      <w:r w:rsidR="001A2695" w:rsidRPr="001A26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документов для назначения пенсии, </w:t>
      </w:r>
      <w:r w:rsidR="001A2695" w:rsidRPr="001A2695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>т</w:t>
      </w:r>
      <w:r w:rsidR="00D66D81" w:rsidRPr="001A2695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ерриториальными органами ПФР  Республики Карелия  </w:t>
      </w:r>
      <w:r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с 2014 года </w:t>
      </w:r>
      <w:r w:rsidR="00D66D81" w:rsidRPr="001A2695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 проводится работа  по подписанию  с </w:t>
      </w:r>
      <w:r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>предприятиями</w:t>
      </w:r>
      <w:r w:rsidR="00D66D81" w:rsidRPr="001A2695">
        <w:rPr>
          <w:rFonts w:ascii="Times New Roman" w:hAnsi="Times New Roman" w:cs="Times New Roman"/>
          <w:bCs/>
          <w:color w:val="000000"/>
          <w:kern w:val="1"/>
          <w:sz w:val="26"/>
          <w:szCs w:val="26"/>
        </w:rPr>
        <w:t xml:space="preserve"> Порядков  электронного  взаимодействия в части представления ими электронных образов документов, необходимых  для назначения  пенсий  на работающих у них граждан.</w:t>
      </w:r>
      <w:r w:rsidR="001A2695" w:rsidRPr="001A26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сегодняшний день </w:t>
      </w:r>
      <w:r w:rsidR="0039655C" w:rsidRPr="00663452">
        <w:rPr>
          <w:rFonts w:ascii="Times New Roman" w:hAnsi="Times New Roman" w:cs="Times New Roman"/>
          <w:color w:val="000000"/>
          <w:sz w:val="26"/>
          <w:szCs w:val="26"/>
        </w:rPr>
        <w:t xml:space="preserve">общее количество </w:t>
      </w:r>
      <w:r w:rsidR="0039655C">
        <w:rPr>
          <w:rFonts w:ascii="Times New Roman" w:hAnsi="Times New Roman" w:cs="Times New Roman"/>
          <w:color w:val="000000"/>
          <w:sz w:val="26"/>
          <w:szCs w:val="26"/>
        </w:rPr>
        <w:t>организаций Карелии</w:t>
      </w:r>
      <w:r w:rsidR="0039655C" w:rsidRPr="00663452">
        <w:rPr>
          <w:rFonts w:ascii="Times New Roman" w:hAnsi="Times New Roman" w:cs="Times New Roman"/>
          <w:color w:val="000000"/>
          <w:sz w:val="26"/>
          <w:szCs w:val="26"/>
        </w:rPr>
        <w:t xml:space="preserve">, подписавших </w:t>
      </w:r>
      <w:r w:rsidR="0039655C" w:rsidRPr="006C42BA">
        <w:rPr>
          <w:rFonts w:ascii="Times New Roman" w:hAnsi="Times New Roman" w:cs="Times New Roman"/>
          <w:color w:val="000000"/>
          <w:sz w:val="26"/>
          <w:szCs w:val="26"/>
        </w:rPr>
        <w:t xml:space="preserve">Порядок составило 3142, с общей </w:t>
      </w:r>
      <w:proofErr w:type="gramStart"/>
      <w:r w:rsidR="0039655C" w:rsidRPr="006C42BA">
        <w:rPr>
          <w:rFonts w:ascii="Times New Roman" w:hAnsi="Times New Roman" w:cs="Times New Roman"/>
          <w:color w:val="000000"/>
          <w:sz w:val="26"/>
          <w:szCs w:val="26"/>
        </w:rPr>
        <w:t>численностью</w:t>
      </w:r>
      <w:proofErr w:type="gramEnd"/>
      <w:r w:rsidR="0039655C" w:rsidRPr="006C42BA">
        <w:rPr>
          <w:rFonts w:ascii="Times New Roman" w:hAnsi="Times New Roman" w:cs="Times New Roman"/>
          <w:color w:val="000000"/>
          <w:sz w:val="26"/>
          <w:szCs w:val="26"/>
        </w:rPr>
        <w:t xml:space="preserve"> работающих у них застрахованных лиц </w:t>
      </w:r>
      <w:r w:rsidR="00A60156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39655C" w:rsidRPr="006C42BA">
        <w:rPr>
          <w:rFonts w:ascii="Times New Roman" w:hAnsi="Times New Roman" w:cs="Times New Roman"/>
          <w:color w:val="000000"/>
          <w:sz w:val="26"/>
          <w:szCs w:val="26"/>
        </w:rPr>
        <w:t xml:space="preserve"> 139</w:t>
      </w:r>
      <w:r w:rsidR="00A6015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9655C" w:rsidRPr="006C42BA">
        <w:rPr>
          <w:rFonts w:ascii="Times New Roman" w:hAnsi="Times New Roman" w:cs="Times New Roman"/>
          <w:color w:val="000000"/>
          <w:sz w:val="26"/>
          <w:szCs w:val="26"/>
        </w:rPr>
        <w:t>819</w:t>
      </w:r>
      <w:r w:rsidR="0039655C" w:rsidRPr="006C42B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</w:p>
    <w:p w:rsidR="0039655C" w:rsidRPr="006C42BA" w:rsidRDefault="0039655C" w:rsidP="00E8600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86009" w:rsidRPr="006C42BA" w:rsidRDefault="001A2695" w:rsidP="00E8600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>В этом случае</w:t>
      </w:r>
      <w:r w:rsidR="00715381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гражданину не требуется обращаться в ПФР. Все документы, необходимые для назначения будущей пенсии заблаговременно </w:t>
      </w:r>
      <w:r w:rsidR="008553FA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(за 2-3 года) </w:t>
      </w:r>
      <w:r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защищенным  электронным каналам связи направляются в территориальный орган ПФР сотрудниками кадровых служб предприятий, в которых работают будущие пенсионеры. </w:t>
      </w:r>
      <w:r w:rsidR="00715381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случае необходимости </w:t>
      </w:r>
      <w:proofErr w:type="spellStart"/>
      <w:r w:rsidR="00715381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>дооформления</w:t>
      </w:r>
      <w:proofErr w:type="spellEnd"/>
      <w:r w:rsidR="00715381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документов территориальный орг</w:t>
      </w:r>
      <w:r w:rsidR="008553FA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="00715381" w:rsidRPr="006C42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ПФР сообщит гражданину об этом лично либо через работодателя. </w:t>
      </w:r>
    </w:p>
    <w:p w:rsidR="008553FA" w:rsidRPr="006C42BA" w:rsidRDefault="008553FA" w:rsidP="00E8600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86009" w:rsidRPr="006C42BA" w:rsidRDefault="00E86009" w:rsidP="00E860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42BA">
        <w:rPr>
          <w:rFonts w:ascii="Times New Roman" w:hAnsi="Times New Roman" w:cs="Times New Roman"/>
          <w:sz w:val="26"/>
          <w:szCs w:val="26"/>
        </w:rPr>
        <w:t xml:space="preserve">Заявление на назначение пенсии и </w:t>
      </w:r>
      <w:r w:rsidR="00A60156">
        <w:rPr>
          <w:rFonts w:ascii="Times New Roman" w:hAnsi="Times New Roman" w:cs="Times New Roman"/>
          <w:sz w:val="26"/>
          <w:szCs w:val="26"/>
        </w:rPr>
        <w:t>выбор способа</w:t>
      </w:r>
      <w:r w:rsidRPr="006C42BA">
        <w:rPr>
          <w:rFonts w:ascii="Times New Roman" w:hAnsi="Times New Roman" w:cs="Times New Roman"/>
          <w:sz w:val="26"/>
          <w:szCs w:val="26"/>
        </w:rPr>
        <w:t xml:space="preserve"> её доставки </w:t>
      </w:r>
      <w:r w:rsidR="00715381" w:rsidRPr="006C42BA">
        <w:rPr>
          <w:rFonts w:ascii="Times New Roman" w:hAnsi="Times New Roman" w:cs="Times New Roman"/>
          <w:sz w:val="26"/>
          <w:szCs w:val="26"/>
        </w:rPr>
        <w:t>подается не ранее</w:t>
      </w:r>
      <w:r w:rsidR="00026E36" w:rsidRPr="006C42BA">
        <w:rPr>
          <w:rFonts w:ascii="Times New Roman" w:hAnsi="Times New Roman" w:cs="Times New Roman"/>
          <w:sz w:val="26"/>
          <w:szCs w:val="26"/>
        </w:rPr>
        <w:t>,</w:t>
      </w:r>
      <w:r w:rsidR="00715381" w:rsidRPr="006C42BA">
        <w:rPr>
          <w:rFonts w:ascii="Times New Roman" w:hAnsi="Times New Roman" w:cs="Times New Roman"/>
          <w:sz w:val="26"/>
          <w:szCs w:val="26"/>
        </w:rPr>
        <w:t xml:space="preserve"> чем за месяц до наступления права на пенсию. </w:t>
      </w:r>
      <w:r w:rsidR="008553FA" w:rsidRPr="006C42BA">
        <w:rPr>
          <w:rFonts w:ascii="Times New Roman" w:hAnsi="Times New Roman" w:cs="Times New Roman"/>
          <w:sz w:val="26"/>
          <w:szCs w:val="26"/>
        </w:rPr>
        <w:t xml:space="preserve">Данное заявление также </w:t>
      </w:r>
      <w:r w:rsidR="00026E36" w:rsidRPr="006C42BA">
        <w:rPr>
          <w:rFonts w:ascii="Times New Roman" w:hAnsi="Times New Roman" w:cs="Times New Roman"/>
          <w:sz w:val="26"/>
          <w:szCs w:val="26"/>
        </w:rPr>
        <w:t xml:space="preserve">может быть подано через работодателя, что исключает необходимость для </w:t>
      </w:r>
      <w:r w:rsidR="008553FA" w:rsidRPr="006C42BA">
        <w:rPr>
          <w:rFonts w:ascii="Times New Roman" w:hAnsi="Times New Roman" w:cs="Times New Roman"/>
          <w:sz w:val="26"/>
          <w:szCs w:val="26"/>
        </w:rPr>
        <w:t xml:space="preserve"> </w:t>
      </w:r>
      <w:r w:rsidR="00026E36" w:rsidRPr="006C42BA">
        <w:rPr>
          <w:rFonts w:ascii="Times New Roman" w:hAnsi="Times New Roman" w:cs="Times New Roman"/>
          <w:sz w:val="26"/>
          <w:szCs w:val="26"/>
        </w:rPr>
        <w:t xml:space="preserve">гражданина обращаться в ПФР. </w:t>
      </w:r>
    </w:p>
    <w:p w:rsidR="00D02ABC" w:rsidRPr="006C42BA" w:rsidRDefault="00D02ABC" w:rsidP="00E860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D2527" w:rsidRPr="006C42BA" w:rsidRDefault="00DD2527" w:rsidP="00DD252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42BA">
        <w:rPr>
          <w:rFonts w:ascii="Times New Roman" w:hAnsi="Times New Roman" w:cs="Times New Roman"/>
          <w:color w:val="000000"/>
          <w:sz w:val="26"/>
          <w:szCs w:val="26"/>
        </w:rPr>
        <w:t>В 2020 году была продолжена работа по приему электронных макетов выплатных (пенсионных) дел (далее – ЭМВД) от страхователей, подписавших Порядок.</w:t>
      </w:r>
      <w:r w:rsidR="00A60156">
        <w:rPr>
          <w:rFonts w:ascii="Times New Roman" w:hAnsi="Times New Roman" w:cs="Times New Roman"/>
          <w:color w:val="000000"/>
          <w:sz w:val="26"/>
          <w:szCs w:val="26"/>
        </w:rPr>
        <w:t xml:space="preserve"> Это документы, на основании которых впоследствии гражданину устанавливается пенсия. </w:t>
      </w:r>
      <w:r w:rsidRPr="006C42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24D57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A60156">
        <w:rPr>
          <w:rFonts w:ascii="Times New Roman" w:hAnsi="Times New Roman" w:cs="Times New Roman"/>
          <w:color w:val="000000"/>
          <w:sz w:val="26"/>
          <w:szCs w:val="26"/>
        </w:rPr>
        <w:t>о состоянию на 31.12.2020</w:t>
      </w:r>
      <w:r w:rsidRPr="006C42BA">
        <w:rPr>
          <w:rFonts w:ascii="Times New Roman" w:hAnsi="Times New Roman" w:cs="Times New Roman"/>
          <w:color w:val="000000"/>
          <w:sz w:val="26"/>
          <w:szCs w:val="26"/>
        </w:rPr>
        <w:t xml:space="preserve"> страхователями в территориальные органы ПФР республики представлены в общей сложности 12197 ЭМВД.</w:t>
      </w:r>
    </w:p>
    <w:p w:rsidR="00DD2527" w:rsidRPr="006C42BA" w:rsidRDefault="00DD2527" w:rsidP="00DD25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655C" w:rsidRPr="00DD2527" w:rsidRDefault="0039655C" w:rsidP="003965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2ABC" w:rsidRPr="00DD2527" w:rsidRDefault="00D02ABC" w:rsidP="00E860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02ABC" w:rsidRPr="00DD2527" w:rsidSect="0026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156" w:rsidRDefault="00A60156" w:rsidP="00D66D81">
      <w:pPr>
        <w:spacing w:after="0" w:line="240" w:lineRule="auto"/>
      </w:pPr>
      <w:r>
        <w:separator/>
      </w:r>
    </w:p>
  </w:endnote>
  <w:endnote w:type="continuationSeparator" w:id="0">
    <w:p w:rsidR="00A60156" w:rsidRDefault="00A60156" w:rsidP="00D6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156" w:rsidRDefault="00A60156" w:rsidP="00D66D81">
      <w:pPr>
        <w:spacing w:after="0" w:line="240" w:lineRule="auto"/>
      </w:pPr>
      <w:r>
        <w:separator/>
      </w:r>
    </w:p>
  </w:footnote>
  <w:footnote w:type="continuationSeparator" w:id="0">
    <w:p w:rsidR="00A60156" w:rsidRDefault="00A60156" w:rsidP="00D66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D81"/>
    <w:rsid w:val="00026E36"/>
    <w:rsid w:val="00064348"/>
    <w:rsid w:val="00076547"/>
    <w:rsid w:val="00177D6E"/>
    <w:rsid w:val="001A2695"/>
    <w:rsid w:val="0026309E"/>
    <w:rsid w:val="002B65DD"/>
    <w:rsid w:val="00357408"/>
    <w:rsid w:val="0039655C"/>
    <w:rsid w:val="003F582F"/>
    <w:rsid w:val="006C42BA"/>
    <w:rsid w:val="00715381"/>
    <w:rsid w:val="007678FD"/>
    <w:rsid w:val="007A7CB2"/>
    <w:rsid w:val="008553FA"/>
    <w:rsid w:val="00A24D44"/>
    <w:rsid w:val="00A24D57"/>
    <w:rsid w:val="00A32DB4"/>
    <w:rsid w:val="00A60156"/>
    <w:rsid w:val="00AF1BE1"/>
    <w:rsid w:val="00B903A8"/>
    <w:rsid w:val="00B93EF8"/>
    <w:rsid w:val="00C11938"/>
    <w:rsid w:val="00D02ABC"/>
    <w:rsid w:val="00D66D81"/>
    <w:rsid w:val="00DD2527"/>
    <w:rsid w:val="00E5606E"/>
    <w:rsid w:val="00E8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66D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66D8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66D81"/>
    <w:rPr>
      <w:vertAlign w:val="superscript"/>
    </w:rPr>
  </w:style>
  <w:style w:type="paragraph" w:styleId="a6">
    <w:name w:val="Normal (Web)"/>
    <w:basedOn w:val="a"/>
    <w:rsid w:val="001A26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2F80-A467-4857-99DC-1D5BA59B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Епишина А.Е. 009-1903</dc:creator>
  <cp:lastModifiedBy>009MukhinaMG</cp:lastModifiedBy>
  <cp:revision>5</cp:revision>
  <dcterms:created xsi:type="dcterms:W3CDTF">2021-03-18T13:32:00Z</dcterms:created>
  <dcterms:modified xsi:type="dcterms:W3CDTF">2021-03-19T08:34:00Z</dcterms:modified>
</cp:coreProperties>
</file>