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D66744">
      <w:r>
        <w:t xml:space="preserve">Двое жителей </w:t>
      </w:r>
      <w:proofErr w:type="spellStart"/>
      <w:r>
        <w:t>Прионежского</w:t>
      </w:r>
      <w:proofErr w:type="spellEnd"/>
      <w:r>
        <w:t xml:space="preserve"> района предстанут перед судом за совершение серии краж</w:t>
      </w:r>
    </w:p>
    <w:p w:rsidR="00D66744" w:rsidRDefault="00D66744"/>
    <w:p w:rsidR="00D66744" w:rsidRDefault="00AB4708">
      <w:r>
        <w:t xml:space="preserve">Прокуратурой </w:t>
      </w:r>
      <w:proofErr w:type="spellStart"/>
      <w:r>
        <w:t>Прионежского</w:t>
      </w:r>
      <w:proofErr w:type="spellEnd"/>
      <w:r>
        <w:t xml:space="preserve"> района утверждено</w:t>
      </w:r>
      <w:r w:rsidR="00D66744">
        <w:t xml:space="preserve"> обвинительное заключение </w:t>
      </w:r>
      <w:r>
        <w:t>по</w:t>
      </w:r>
      <w:r w:rsidR="00D66744">
        <w:t xml:space="preserve"> уголовн</w:t>
      </w:r>
      <w:r>
        <w:t>ому делу</w:t>
      </w:r>
      <w:r w:rsidR="00D66744">
        <w:t xml:space="preserve"> по обвинению двоих мужчин в совершении преступлений, предусмотренных </w:t>
      </w:r>
      <w:proofErr w:type="spellStart"/>
      <w:r w:rsidR="00D66744">
        <w:t>п.а</w:t>
      </w:r>
      <w:proofErr w:type="spellEnd"/>
      <w:r w:rsidR="00D66744">
        <w:t xml:space="preserve"> ч.2 ст.158 УК РФ (кража, то есть тайное хищение чужого имущества, совершенная группой лиц по предварительному сговору).</w:t>
      </w:r>
    </w:p>
    <w:p w:rsidR="00D66744" w:rsidRDefault="00D66744">
      <w:r>
        <w:t xml:space="preserve">Согласно </w:t>
      </w:r>
      <w:proofErr w:type="gramStart"/>
      <w:r>
        <w:t>материалам уголовного дела</w:t>
      </w:r>
      <w:proofErr w:type="gramEnd"/>
      <w:r>
        <w:t xml:space="preserve"> в декабре прошлого года 22-летние ранее не имевшие проблем с законом молодые люди </w:t>
      </w:r>
      <w:r w:rsidR="00AB4708">
        <w:t xml:space="preserve">дважды </w:t>
      </w:r>
      <w:r>
        <w:t>проникали в хозяйственные постройки своих односельчан, откуда похитили дорогостоящее имущество.</w:t>
      </w:r>
    </w:p>
    <w:p w:rsidR="00D66744" w:rsidRDefault="00D66744">
      <w:r>
        <w:t>Так, в первом случае, взломав навесной замок</w:t>
      </w:r>
      <w:r w:rsidR="008931F4">
        <w:t>,</w:t>
      </w:r>
      <w:r>
        <w:t xml:space="preserve"> они похитили из гаража электроинструмент, воздушны</w:t>
      </w:r>
      <w:r w:rsidR="008931F4">
        <w:t>й</w:t>
      </w:r>
      <w:r>
        <w:t xml:space="preserve"> компрессор, бензопилу и пр., причини</w:t>
      </w:r>
      <w:r w:rsidR="008931F4">
        <w:t>в</w:t>
      </w:r>
      <w:r>
        <w:t xml:space="preserve"> потерпевшему материальный ущерб на общую сумму более 50 тыс. руб.</w:t>
      </w:r>
    </w:p>
    <w:p w:rsidR="00D66744" w:rsidRDefault="00D66744">
      <w:r>
        <w:t>В следующий раз злоумышленники аналогичным способом завладели находившимся в сарае другого пострадавшего металлоломом на общую сумму 10 тыс. руб.</w:t>
      </w:r>
    </w:p>
    <w:p w:rsidR="00971231" w:rsidRDefault="00D66744">
      <w:r>
        <w:t xml:space="preserve">Похищенное на своем автомобиле с места преступления </w:t>
      </w:r>
      <w:r>
        <w:t>они вывозили</w:t>
      </w:r>
      <w:r>
        <w:t xml:space="preserve"> </w:t>
      </w:r>
      <w:r w:rsidR="00971231">
        <w:t xml:space="preserve">в </w:t>
      </w:r>
      <w:r w:rsidR="008931F4">
        <w:t xml:space="preserve">личный </w:t>
      </w:r>
      <w:bookmarkStart w:id="0" w:name="_GoBack"/>
      <w:bookmarkEnd w:id="0"/>
      <w:r w:rsidR="00971231">
        <w:t>гараж, где хранили с целью дальнейшего использования.</w:t>
      </w:r>
    </w:p>
    <w:p w:rsidR="00D66744" w:rsidRDefault="00D66744">
      <w:r>
        <w:t>Личности обвиняемых были установлены в ходе проведенных сотрудниками полиции оперативно-розыск</w:t>
      </w:r>
      <w:r w:rsidR="00971231">
        <w:t>ных мероприятий, незаконно добытое имущество изъято и возвращено потерпевшим.</w:t>
      </w:r>
    </w:p>
    <w:p w:rsidR="00AB4708" w:rsidRDefault="00AB4708">
      <w:r>
        <w:t>В ходе расследования подельники признали вину и активно способствовали органам правопорядка.</w:t>
      </w:r>
    </w:p>
    <w:p w:rsidR="00971231" w:rsidRDefault="00AB4708">
      <w:r>
        <w:t xml:space="preserve">Заместитель прокурора района согласился с предложенной органом предварительного расследования квалификацией содеянного обоими обвиняемыми и передал уголовное дело для рассмотрения в </w:t>
      </w:r>
      <w:proofErr w:type="spellStart"/>
      <w:r>
        <w:t>Прионежский</w:t>
      </w:r>
      <w:proofErr w:type="spellEnd"/>
      <w:r>
        <w:t xml:space="preserve"> районный суд.</w:t>
      </w:r>
    </w:p>
    <w:p w:rsidR="00AB4708" w:rsidRDefault="00AB4708">
      <w:r>
        <w:t xml:space="preserve">В соответствии с уголовным законом за совершение каждого из названных деяний может быть назначено наказание вплоть до лишения свободы на срок </w:t>
      </w:r>
      <w:r w:rsidR="00E13C04">
        <w:t>пять лет с ограничением свободы на срок 1 год.</w:t>
      </w:r>
    </w:p>
    <w:p w:rsidR="00D66744" w:rsidRDefault="00D66744"/>
    <w:sectPr w:rsidR="00D66744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1C"/>
    <w:rsid w:val="001809EE"/>
    <w:rsid w:val="002D491C"/>
    <w:rsid w:val="00422221"/>
    <w:rsid w:val="008931F4"/>
    <w:rsid w:val="00971231"/>
    <w:rsid w:val="00AB4708"/>
    <w:rsid w:val="00D347A9"/>
    <w:rsid w:val="00D66744"/>
    <w:rsid w:val="00E13C04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8DCB"/>
  <w15:chartTrackingRefBased/>
  <w15:docId w15:val="{BBF780A0-B1DD-4F2C-A11A-3FFC3C7C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2021-04-16T15:11:00Z</dcterms:created>
  <dcterms:modified xsi:type="dcterms:W3CDTF">2021-04-16T15:36:00Z</dcterms:modified>
</cp:coreProperties>
</file>