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1D0433">
      <w:r>
        <w:t xml:space="preserve">Семейная пара из </w:t>
      </w:r>
      <w:proofErr w:type="spellStart"/>
      <w:r>
        <w:t>Прионежского</w:t>
      </w:r>
      <w:proofErr w:type="spellEnd"/>
      <w:r>
        <w:t xml:space="preserve"> района осуждена за кражи</w:t>
      </w:r>
    </w:p>
    <w:p w:rsidR="001D0433" w:rsidRDefault="001D0433"/>
    <w:p w:rsidR="001D0433" w:rsidRDefault="001D0433">
      <w:r>
        <w:t xml:space="preserve">Прокуратура </w:t>
      </w:r>
      <w:proofErr w:type="spellStart"/>
      <w:r>
        <w:t>Прионежского</w:t>
      </w:r>
      <w:proofErr w:type="spellEnd"/>
      <w:r>
        <w:t xml:space="preserve"> района поддержала государственное обвинение в отношении молодой пары </w:t>
      </w:r>
      <w:proofErr w:type="spellStart"/>
      <w:r w:rsidR="00506862">
        <w:t>петрозаводчан</w:t>
      </w:r>
      <w:proofErr w:type="spellEnd"/>
      <w:r>
        <w:t xml:space="preserve">, совершивших </w:t>
      </w:r>
      <w:r w:rsidR="00206FA6">
        <w:t>три</w:t>
      </w:r>
      <w:r>
        <w:t xml:space="preserve"> преступления, предусмотренных ст.158 УК РФ (кража, то есть тайное хищение чужого имущества)</w:t>
      </w:r>
      <w:r w:rsidR="00506862">
        <w:t>, два из которых группой лиц по предварительному сговору</w:t>
      </w:r>
      <w:r>
        <w:t>.</w:t>
      </w:r>
    </w:p>
    <w:p w:rsidR="001D0433" w:rsidRDefault="001D0433"/>
    <w:p w:rsidR="001D0433" w:rsidRDefault="001D0433">
      <w:r>
        <w:t xml:space="preserve">Как установлено судом, в сентябре-октябре прошлого года сожители </w:t>
      </w:r>
      <w:r w:rsidR="00206FA6">
        <w:t xml:space="preserve">неоднократно </w:t>
      </w:r>
      <w:r>
        <w:t>приходили в один из магазинов</w:t>
      </w:r>
      <w:r w:rsidR="00506862">
        <w:t xml:space="preserve"> в д. </w:t>
      </w:r>
      <w:proofErr w:type="spellStart"/>
      <w:r w:rsidR="00506862">
        <w:t>Вилга</w:t>
      </w:r>
      <w:proofErr w:type="spellEnd"/>
      <w:r>
        <w:t>, откуда похитили товаров на общую сумму более 13 тыс. руб., в том числе 38 банок тушенки.</w:t>
      </w:r>
    </w:p>
    <w:p w:rsidR="001D0433" w:rsidRDefault="001D0433">
      <w:r>
        <w:t xml:space="preserve"> </w:t>
      </w:r>
      <w:r w:rsidR="00506862">
        <w:t>Обнаружив крупную недостачу, работники организации обратились в полицию. Личности злоумышленников были установлены.</w:t>
      </w:r>
    </w:p>
    <w:p w:rsidR="00506862" w:rsidRDefault="00506862">
      <w:r>
        <w:t xml:space="preserve">По указанным фактам ОМВД России по </w:t>
      </w:r>
      <w:proofErr w:type="spellStart"/>
      <w:r>
        <w:t>Прионежскому</w:t>
      </w:r>
      <w:proofErr w:type="spellEnd"/>
      <w:r>
        <w:t xml:space="preserve"> району в отношении них были возбуждены уголовные дела, приняты явки с повинной.</w:t>
      </w:r>
    </w:p>
    <w:p w:rsidR="00506862" w:rsidRDefault="00506862">
      <w:r>
        <w:t>В ходе предварительного расследования обвиняемые активно способствовали расследованию.</w:t>
      </w:r>
      <w:r w:rsidR="00206FA6">
        <w:t xml:space="preserve"> </w:t>
      </w:r>
      <w:r>
        <w:t xml:space="preserve">По их ходатайству уголовное дело рассмотрено </w:t>
      </w:r>
      <w:r w:rsidR="00206FA6">
        <w:t xml:space="preserve">судом </w:t>
      </w:r>
      <w:r>
        <w:t>в особом порядке.</w:t>
      </w:r>
    </w:p>
    <w:p w:rsidR="00506862" w:rsidRDefault="00506862">
      <w:r>
        <w:t xml:space="preserve">Приговором </w:t>
      </w:r>
      <w:proofErr w:type="spellStart"/>
      <w:r>
        <w:t>Прионежского</w:t>
      </w:r>
      <w:proofErr w:type="spellEnd"/>
      <w:r>
        <w:t xml:space="preserve"> районного суда парочка признана виновной в совершении </w:t>
      </w:r>
      <w:r w:rsidR="00206FA6">
        <w:t>всех</w:t>
      </w:r>
      <w:r>
        <w:t xml:space="preserve"> указанных преступлений</w:t>
      </w:r>
      <w:r w:rsidR="00206FA6">
        <w:t>. Каждому из них назначены наказания в виде исправительных работы на срок 2 года и 1 год 6 месяцев, соответственно, с удержанием 5% заработка в доход государства.</w:t>
      </w:r>
    </w:p>
    <w:p w:rsidR="00206FA6" w:rsidRDefault="00206FA6">
      <w:r>
        <w:t>Данное наказание осужденным предстоит отбывать под контролем уголовно-исполнительной инспекции.</w:t>
      </w:r>
    </w:p>
    <w:p w:rsidR="00206FA6" w:rsidRDefault="00206FA6">
      <w:r>
        <w:t xml:space="preserve">Также судом удовлетворен гражданский иск потерпевшей организации, с осужденных взыскан причиненный преступлениями материальный </w:t>
      </w:r>
      <w:bookmarkStart w:id="0" w:name="_GoBack"/>
      <w:bookmarkEnd w:id="0"/>
      <w:r>
        <w:t>ущерб.</w:t>
      </w:r>
    </w:p>
    <w:p w:rsidR="00206FA6" w:rsidRDefault="00206FA6">
      <w:r>
        <w:t>Приговор не вступил в законную силу.</w:t>
      </w:r>
    </w:p>
    <w:sectPr w:rsidR="00206FA6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85"/>
    <w:rsid w:val="001809EE"/>
    <w:rsid w:val="001D0433"/>
    <w:rsid w:val="00206FA6"/>
    <w:rsid w:val="00422221"/>
    <w:rsid w:val="00506862"/>
    <w:rsid w:val="00870685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F44A"/>
  <w15:chartTrackingRefBased/>
  <w15:docId w15:val="{5F3F1895-84A3-4858-929C-353DFFF3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2021-04-08T07:52:00Z</dcterms:created>
  <dcterms:modified xsi:type="dcterms:W3CDTF">2021-04-08T08:06:00Z</dcterms:modified>
</cp:coreProperties>
</file>