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F7" w:rsidRDefault="002C41F7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</w:rPr>
      </w:pPr>
    </w:p>
    <w:p w:rsidR="002C41F7" w:rsidRDefault="002C41F7" w:rsidP="007D46CB">
      <w:pPr>
        <w:spacing w:before="120"/>
        <w:ind w:firstLine="709"/>
        <w:jc w:val="both"/>
        <w:rPr>
          <w:rFonts w:ascii="Segoe UI" w:hAnsi="Segoe UI"/>
        </w:rPr>
      </w:pPr>
    </w:p>
    <w:p w:rsidR="001B03AA" w:rsidRDefault="007B63B2" w:rsidP="001B03AA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7B63B2">
        <w:rPr>
          <w:rFonts w:ascii="Segoe UI" w:hAnsi="Segoe UI" w:cs="Segoe UI"/>
          <w:b/>
          <w:sz w:val="32"/>
          <w:szCs w:val="32"/>
        </w:rPr>
        <w:t xml:space="preserve">ЧЕМ ГРОЗИТ НЕИСПОЛЬЗОВАНИЕ </w:t>
      </w:r>
    </w:p>
    <w:p w:rsidR="007B63B2" w:rsidRPr="007B63B2" w:rsidRDefault="007B63B2" w:rsidP="001B03AA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7B63B2">
        <w:rPr>
          <w:rFonts w:ascii="Segoe UI" w:hAnsi="Segoe UI" w:cs="Segoe UI"/>
          <w:b/>
          <w:sz w:val="32"/>
          <w:szCs w:val="32"/>
        </w:rPr>
        <w:t>ЗЕМЕЛЬНЫХ УЧАСТКОВ</w:t>
      </w:r>
    </w:p>
    <w:p w:rsidR="007B63B2" w:rsidRPr="007B63B2" w:rsidRDefault="007B63B2" w:rsidP="007B63B2">
      <w:pPr>
        <w:widowControl w:val="0"/>
        <w:ind w:firstLine="567"/>
        <w:jc w:val="both"/>
        <w:outlineLvl w:val="0"/>
        <w:rPr>
          <w:rFonts w:ascii="Segoe UI" w:hAnsi="Segoe UI" w:cs="Segoe UI"/>
          <w:b/>
          <w:sz w:val="32"/>
          <w:szCs w:val="32"/>
        </w:rPr>
      </w:pPr>
    </w:p>
    <w:p w:rsidR="007B63B2" w:rsidRPr="007B63B2" w:rsidRDefault="007B63B2" w:rsidP="007B63B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7B63B2">
        <w:rPr>
          <w:rFonts w:ascii="Segoe UI" w:hAnsi="Segoe UI" w:cs="Segoe UI"/>
          <w:szCs w:val="24"/>
        </w:rPr>
        <w:t>Согласно основному закону Российской Федерации земля используется и охраняется как основа жизни и деятельности народов, проживающих на соответствующей территории. Поэтому неудивительно, что земля всегда находилась под особой защитой государства.</w:t>
      </w:r>
    </w:p>
    <w:p w:rsidR="007B63B2" w:rsidRPr="007B63B2" w:rsidRDefault="007B63B2" w:rsidP="007B63B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7B63B2">
        <w:rPr>
          <w:rFonts w:ascii="Segoe UI" w:hAnsi="Segoe UI" w:cs="Segoe UI"/>
          <w:szCs w:val="24"/>
        </w:rPr>
        <w:t>Правообладателям земельных участков не лишним будет знать, что по общему правилу к использованию земельных участков, предназначенных для жилищного или иного строительства, необходимо приступить в течение трех лет с момента возникновения права. При этом, как показывает практика, многие владельцы таких участков в силу каких-либо причин не торопятся приступать к их использованию, полагая, что они вправе самостоятельно решать - использовать или нет свой земельный участок. Однако такое мнение является заблуждением.</w:t>
      </w:r>
    </w:p>
    <w:p w:rsidR="007B63B2" w:rsidRPr="007B63B2" w:rsidRDefault="007B63B2" w:rsidP="007B63B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7B63B2">
        <w:rPr>
          <w:rFonts w:ascii="Segoe UI" w:hAnsi="Segoe UI" w:cs="Segoe UI"/>
          <w:szCs w:val="24"/>
        </w:rPr>
        <w:t>В соответствии со ст. 42 Земельного кодекса РФ неиспользование в течение установленного законом срока земельного участка, предназначенного для жилищного или иного строительства является нарушением земельного законодательства, за которое ч. 3 ст. 8.8 Ко</w:t>
      </w:r>
      <w:r w:rsidR="001A4AA7">
        <w:rPr>
          <w:rFonts w:ascii="Segoe UI" w:hAnsi="Segoe UI" w:cs="Segoe UI"/>
          <w:szCs w:val="24"/>
        </w:rPr>
        <w:t xml:space="preserve">декса об административных нарушениях </w:t>
      </w:r>
      <w:r w:rsidRPr="007B63B2">
        <w:rPr>
          <w:rFonts w:ascii="Segoe UI" w:hAnsi="Segoe UI" w:cs="Segoe UI"/>
          <w:szCs w:val="24"/>
        </w:rPr>
        <w:t>РФ установлена административная ответственность</w:t>
      </w:r>
      <w:r w:rsidR="001A4AA7">
        <w:rPr>
          <w:rFonts w:ascii="Segoe UI" w:hAnsi="Segoe UI" w:cs="Segoe UI"/>
          <w:szCs w:val="24"/>
        </w:rPr>
        <w:t>:</w:t>
      </w:r>
      <w:r w:rsidRPr="007B63B2">
        <w:rPr>
          <w:rFonts w:ascii="Segoe UI" w:hAnsi="Segoe UI" w:cs="Segoe UI"/>
          <w:szCs w:val="24"/>
        </w:rPr>
        <w:t xml:space="preserve"> для физических лиц </w:t>
      </w:r>
      <w:r w:rsidR="001A4AA7">
        <w:rPr>
          <w:rFonts w:ascii="Segoe UI" w:hAnsi="Segoe UI" w:cs="Segoe UI"/>
          <w:szCs w:val="24"/>
        </w:rPr>
        <w:t>-</w:t>
      </w:r>
      <w:r w:rsidRPr="007B63B2">
        <w:rPr>
          <w:rFonts w:ascii="Segoe UI" w:hAnsi="Segoe UI" w:cs="Segoe UI"/>
          <w:szCs w:val="24"/>
        </w:rPr>
        <w:t xml:space="preserve"> административный штраф в размере от 1 до 1,5% кадастровой стоимости земельного участка, но не менее двадцати тысяч рублей, для юридических лиц - от 3 до 5% кадастровой стоимости земельного участка, но не менее четырехсот тысяч рублей.</w:t>
      </w:r>
    </w:p>
    <w:p w:rsidR="007B63B2" w:rsidRPr="007B63B2" w:rsidRDefault="007B63B2" w:rsidP="007B63B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7B63B2">
        <w:rPr>
          <w:rFonts w:ascii="Segoe UI" w:hAnsi="Segoe UI" w:cs="Segoe UI"/>
          <w:szCs w:val="24"/>
        </w:rPr>
        <w:t xml:space="preserve">Кроме того, статьей 284 Гражданского </w:t>
      </w:r>
      <w:r w:rsidR="001A4AA7">
        <w:rPr>
          <w:rFonts w:ascii="Segoe UI" w:hAnsi="Segoe UI" w:cs="Segoe UI"/>
          <w:szCs w:val="24"/>
        </w:rPr>
        <w:t>к</w:t>
      </w:r>
      <w:r w:rsidRPr="007B63B2">
        <w:rPr>
          <w:rFonts w:ascii="Segoe UI" w:hAnsi="Segoe UI" w:cs="Segoe UI"/>
          <w:szCs w:val="24"/>
        </w:rPr>
        <w:t xml:space="preserve">одекса РФ предусмотрена возможность изъятия земельного участка, предназначенного для указанных целей, в случае длительного его неиспользования. </w:t>
      </w:r>
    </w:p>
    <w:p w:rsidR="007B63B2" w:rsidRDefault="007B63B2">
      <w:pPr>
        <w:widowControl w:val="0"/>
        <w:ind w:firstLine="567"/>
        <w:jc w:val="right"/>
        <w:outlineLvl w:val="0"/>
        <w:rPr>
          <w:rFonts w:ascii="Segoe UI" w:hAnsi="Segoe UI"/>
        </w:rPr>
      </w:pPr>
    </w:p>
    <w:p w:rsidR="0004616F" w:rsidRDefault="0004616F">
      <w:pPr>
        <w:widowControl w:val="0"/>
        <w:ind w:firstLine="567"/>
        <w:jc w:val="right"/>
        <w:outlineLvl w:val="0"/>
        <w:rPr>
          <w:rFonts w:ascii="Segoe UI" w:hAnsi="Segoe UI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E451B9">
      <w:pPr>
        <w:ind w:firstLine="567"/>
        <w:jc w:val="right"/>
        <w:outlineLvl w:val="0"/>
        <w:rPr>
          <w:rFonts w:ascii="Segoe UI" w:hAnsi="Segoe UI"/>
        </w:rPr>
      </w:pPr>
      <w:hyperlink r:id="rId6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E451B9">
      <w:pPr>
        <w:rPr>
          <w:rFonts w:ascii="Segoe UI" w:hAnsi="Segoe UI"/>
          <w:sz w:val="18"/>
        </w:rPr>
      </w:pPr>
      <w:hyperlink r:id="rId8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9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7B63B2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184" w:rsidRDefault="001D4184" w:rsidP="00CB5FB6">
      <w:r>
        <w:separator/>
      </w:r>
    </w:p>
  </w:endnote>
  <w:endnote w:type="continuationSeparator" w:id="1">
    <w:p w:rsidR="001D4184" w:rsidRDefault="001D418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184" w:rsidRDefault="001D4184" w:rsidP="00CB5FB6">
      <w:r>
        <w:separator/>
      </w:r>
    </w:p>
  </w:footnote>
  <w:footnote w:type="continuationSeparator" w:id="1">
    <w:p w:rsidR="001D4184" w:rsidRDefault="001D418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4616F"/>
    <w:rsid w:val="00071340"/>
    <w:rsid w:val="000B3416"/>
    <w:rsid w:val="000B68EE"/>
    <w:rsid w:val="00107BAE"/>
    <w:rsid w:val="001114DA"/>
    <w:rsid w:val="00135B0C"/>
    <w:rsid w:val="001A4AA7"/>
    <w:rsid w:val="001B03AA"/>
    <w:rsid w:val="001D4184"/>
    <w:rsid w:val="0024605D"/>
    <w:rsid w:val="002707BB"/>
    <w:rsid w:val="00294995"/>
    <w:rsid w:val="002A7240"/>
    <w:rsid w:val="002C41F7"/>
    <w:rsid w:val="002F37F6"/>
    <w:rsid w:val="0032422D"/>
    <w:rsid w:val="003400C0"/>
    <w:rsid w:val="003D4A01"/>
    <w:rsid w:val="00453800"/>
    <w:rsid w:val="005116EA"/>
    <w:rsid w:val="00566C99"/>
    <w:rsid w:val="005C2B86"/>
    <w:rsid w:val="005F6B13"/>
    <w:rsid w:val="00635E2C"/>
    <w:rsid w:val="00646B3C"/>
    <w:rsid w:val="00680247"/>
    <w:rsid w:val="006B0740"/>
    <w:rsid w:val="00737362"/>
    <w:rsid w:val="007A7BA6"/>
    <w:rsid w:val="007B63B2"/>
    <w:rsid w:val="007D46CB"/>
    <w:rsid w:val="00882326"/>
    <w:rsid w:val="00977178"/>
    <w:rsid w:val="009E6268"/>
    <w:rsid w:val="00A675F4"/>
    <w:rsid w:val="00AF4B09"/>
    <w:rsid w:val="00C22F18"/>
    <w:rsid w:val="00C24BB8"/>
    <w:rsid w:val="00CB5FB6"/>
    <w:rsid w:val="00CB6822"/>
    <w:rsid w:val="00D07275"/>
    <w:rsid w:val="00DB6B3A"/>
    <w:rsid w:val="00E451B9"/>
    <w:rsid w:val="00EA29B5"/>
    <w:rsid w:val="00F32587"/>
    <w:rsid w:val="00F81FE4"/>
    <w:rsid w:val="00F86743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eeva@rosreg.karel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hipnyag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shipnyagova</cp:lastModifiedBy>
  <cp:revision>10</cp:revision>
  <cp:lastPrinted>2021-06-01T08:30:00Z</cp:lastPrinted>
  <dcterms:created xsi:type="dcterms:W3CDTF">2021-06-07T05:29:00Z</dcterms:created>
  <dcterms:modified xsi:type="dcterms:W3CDTF">2021-06-07T05:34:00Z</dcterms:modified>
</cp:coreProperties>
</file>