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1A" w:rsidRDefault="000A3D1A" w:rsidP="009C680B">
      <w:pPr>
        <w:spacing w:line="192" w:lineRule="auto"/>
        <w:ind w:firstLine="709"/>
        <w:jc w:val="right"/>
        <w:rPr>
          <w:rFonts w:ascii="Segoe UI" w:hAnsi="Segoe UI" w:cs="Segoe UI"/>
          <w:b/>
          <w:sz w:val="32"/>
          <w:szCs w:val="32"/>
        </w:rPr>
      </w:pPr>
    </w:p>
    <w:p w:rsidR="009C680B" w:rsidRDefault="009C680B" w:rsidP="00565FCE">
      <w:pPr>
        <w:spacing w:line="192" w:lineRule="auto"/>
        <w:ind w:firstLine="709"/>
        <w:jc w:val="center"/>
        <w:rPr>
          <w:rFonts w:ascii="Segoe UI" w:hAnsi="Segoe UI" w:cs="Segoe UI"/>
          <w:b/>
          <w:sz w:val="32"/>
          <w:szCs w:val="32"/>
        </w:rPr>
      </w:pPr>
    </w:p>
    <w:p w:rsidR="00797FCC" w:rsidRPr="00F162F7" w:rsidRDefault="00261A5F" w:rsidP="00565FCE">
      <w:pPr>
        <w:spacing w:line="192" w:lineRule="auto"/>
        <w:ind w:firstLine="709"/>
        <w:jc w:val="center"/>
        <w:rPr>
          <w:rFonts w:ascii="Segoe UI" w:hAnsi="Segoe UI" w:cs="Segoe UI"/>
          <w:szCs w:val="24"/>
        </w:rPr>
      </w:pPr>
      <w:r>
        <w:rPr>
          <w:rFonts w:ascii="Segoe UI" w:hAnsi="Segoe UI" w:cs="Segoe UI"/>
          <w:b/>
          <w:sz w:val="32"/>
          <w:szCs w:val="32"/>
        </w:rPr>
        <w:t>Взаимодействие с нотариусами</w:t>
      </w:r>
    </w:p>
    <w:p w:rsidR="00797FCC" w:rsidRPr="00F162F7" w:rsidRDefault="00797FCC" w:rsidP="00797FCC">
      <w:pPr>
        <w:ind w:right="-1" w:firstLine="709"/>
        <w:jc w:val="both"/>
        <w:rPr>
          <w:rFonts w:ascii="Segoe UI" w:hAnsi="Segoe UI" w:cs="Segoe UI"/>
          <w:szCs w:val="24"/>
        </w:rPr>
      </w:pPr>
    </w:p>
    <w:p w:rsidR="00261A5F" w:rsidRPr="00106815" w:rsidRDefault="00261A5F" w:rsidP="00106815">
      <w:pPr>
        <w:spacing w:before="120"/>
        <w:ind w:firstLine="709"/>
        <w:jc w:val="both"/>
        <w:rPr>
          <w:rFonts w:ascii="Segoe UI" w:hAnsi="Segoe UI" w:cs="Segoe UI"/>
          <w:szCs w:val="24"/>
        </w:rPr>
      </w:pPr>
      <w:r w:rsidRPr="00106815">
        <w:rPr>
          <w:rFonts w:ascii="Segoe UI" w:hAnsi="Segoe UI" w:cs="Segoe UI"/>
          <w:szCs w:val="24"/>
        </w:rPr>
        <w:t>1 июля</w:t>
      </w:r>
      <w:r w:rsidR="004F67B8" w:rsidRPr="00106815">
        <w:rPr>
          <w:rFonts w:ascii="Segoe UI" w:hAnsi="Segoe UI" w:cs="Segoe UI"/>
          <w:szCs w:val="24"/>
        </w:rPr>
        <w:t xml:space="preserve"> в Управлении Росреестра по Республике Карелия состоял</w:t>
      </w:r>
      <w:r w:rsidRPr="00106815">
        <w:rPr>
          <w:rFonts w:ascii="Segoe UI" w:hAnsi="Segoe UI" w:cs="Segoe UI"/>
          <w:szCs w:val="24"/>
        </w:rPr>
        <w:t>а</w:t>
      </w:r>
      <w:r w:rsidR="004F67B8" w:rsidRPr="00106815">
        <w:rPr>
          <w:rFonts w:ascii="Segoe UI" w:hAnsi="Segoe UI" w:cs="Segoe UI"/>
          <w:szCs w:val="24"/>
        </w:rPr>
        <w:t>с</w:t>
      </w:r>
      <w:r w:rsidRPr="00106815">
        <w:rPr>
          <w:rFonts w:ascii="Segoe UI" w:hAnsi="Segoe UI" w:cs="Segoe UI"/>
          <w:szCs w:val="24"/>
        </w:rPr>
        <w:t>ь</w:t>
      </w:r>
      <w:r w:rsidR="004F67B8" w:rsidRPr="00106815">
        <w:rPr>
          <w:rFonts w:ascii="Segoe UI" w:hAnsi="Segoe UI" w:cs="Segoe UI"/>
          <w:szCs w:val="24"/>
        </w:rPr>
        <w:t xml:space="preserve"> </w:t>
      </w:r>
      <w:r w:rsidRPr="00106815">
        <w:rPr>
          <w:rFonts w:ascii="Segoe UI" w:hAnsi="Segoe UI" w:cs="Segoe UI"/>
          <w:szCs w:val="24"/>
        </w:rPr>
        <w:t>рабочая встреча в режиме онлайн</w:t>
      </w:r>
      <w:r w:rsidR="004F67B8" w:rsidRPr="00106815">
        <w:rPr>
          <w:rFonts w:ascii="Segoe UI" w:hAnsi="Segoe UI" w:cs="Segoe UI"/>
          <w:szCs w:val="24"/>
        </w:rPr>
        <w:t xml:space="preserve"> </w:t>
      </w:r>
      <w:r w:rsidRPr="00106815">
        <w:rPr>
          <w:rFonts w:ascii="Segoe UI" w:hAnsi="Segoe UI" w:cs="Segoe UI"/>
          <w:szCs w:val="24"/>
        </w:rPr>
        <w:t xml:space="preserve">с представителями Нотариальной палаты Республики Карелия. </w:t>
      </w:r>
    </w:p>
    <w:p w:rsidR="00261A5F" w:rsidRPr="00106815" w:rsidRDefault="00261A5F" w:rsidP="00106815">
      <w:pPr>
        <w:spacing w:before="120"/>
        <w:ind w:firstLine="709"/>
        <w:jc w:val="both"/>
        <w:rPr>
          <w:rFonts w:ascii="Segoe UI" w:hAnsi="Segoe UI" w:cs="Segoe UI"/>
          <w:szCs w:val="24"/>
        </w:rPr>
      </w:pPr>
      <w:r w:rsidRPr="00106815">
        <w:rPr>
          <w:rFonts w:ascii="Segoe UI" w:hAnsi="Segoe UI" w:cs="Segoe UI"/>
          <w:szCs w:val="24"/>
        </w:rPr>
        <w:t xml:space="preserve">На встрече участники рассмотрели актуальные вопросы регистрации прав на объекты недвижимости, приобретенные с использованием средств материнского (семейного) капитала. </w:t>
      </w:r>
    </w:p>
    <w:p w:rsidR="00261A5F" w:rsidRPr="00106815" w:rsidRDefault="00261A5F" w:rsidP="00106815">
      <w:pPr>
        <w:spacing w:before="120"/>
        <w:ind w:firstLine="709"/>
        <w:jc w:val="both"/>
        <w:rPr>
          <w:rFonts w:ascii="Segoe UI" w:hAnsi="Segoe UI" w:cs="Segoe UI"/>
          <w:szCs w:val="24"/>
        </w:rPr>
      </w:pPr>
      <w:r w:rsidRPr="00106815">
        <w:rPr>
          <w:rFonts w:ascii="Segoe UI" w:hAnsi="Segoe UI" w:cs="Segoe UI"/>
          <w:szCs w:val="24"/>
        </w:rPr>
        <w:t>В рамках круглого стола обсудили практику применения законодательства при заключении и удостоверении сделок с недвижимостью, порядок выделения несовершеннолетним детям долей в праве собственности на жилые помещения  в случае направления материнского капитала на улучшение жилищных условий семьи.</w:t>
      </w:r>
    </w:p>
    <w:p w:rsidR="00261A5F" w:rsidRPr="00106815" w:rsidRDefault="00377B79" w:rsidP="00106815">
      <w:pPr>
        <w:spacing w:before="120"/>
        <w:ind w:firstLine="709"/>
        <w:jc w:val="both"/>
        <w:rPr>
          <w:rFonts w:ascii="Segoe UI" w:hAnsi="Segoe UI" w:cs="Segoe UI"/>
          <w:szCs w:val="24"/>
        </w:rPr>
      </w:pPr>
      <w:r>
        <w:rPr>
          <w:rFonts w:ascii="Segoe UI" w:hAnsi="Segoe UI" w:cs="Segoe UI"/>
          <w:szCs w:val="24"/>
        </w:rPr>
        <w:t>Напомним,</w:t>
      </w:r>
      <w:r w:rsidR="00261A5F" w:rsidRPr="00106815">
        <w:rPr>
          <w:rFonts w:ascii="Segoe UI" w:hAnsi="Segoe UI" w:cs="Segoe UI"/>
          <w:szCs w:val="24"/>
        </w:rPr>
        <w:t xml:space="preserve"> что</w:t>
      </w:r>
      <w:r w:rsidR="00261A5F" w:rsidRPr="00106815">
        <w:rPr>
          <w:rFonts w:ascii="Segoe UI" w:hAnsi="Segoe UI" w:cs="Segoe UI"/>
        </w:rPr>
        <w:t xml:space="preserve"> м</w:t>
      </w:r>
      <w:r w:rsidR="00261A5F" w:rsidRPr="00106815">
        <w:rPr>
          <w:rFonts w:ascii="Segoe UI" w:hAnsi="Segoe UI" w:cs="Segoe UI"/>
          <w:szCs w:val="24"/>
        </w:rPr>
        <w:t>атеринский (семейный) капитал – это мера государственной поддержки российских семей, в которых с 2007 года родился или был усыновлен второй ребенок (а также третий, четвертый и любой следующий ребенок, если до этого право на материнский капитал не возникало или не оформлялось). Особенностью использования средств материнского капитала на приобретение жилья является обязанность владельца сертификата оформить приобретенное жилое помещение</w:t>
      </w:r>
      <w:r w:rsidR="00106815" w:rsidRPr="00106815">
        <w:rPr>
          <w:rFonts w:ascii="Segoe UI" w:hAnsi="Segoe UI" w:cs="Segoe UI"/>
          <w:szCs w:val="24"/>
        </w:rPr>
        <w:t xml:space="preserve"> </w:t>
      </w:r>
      <w:r w:rsidR="00261A5F" w:rsidRPr="00106815">
        <w:rPr>
          <w:rFonts w:ascii="Segoe UI" w:hAnsi="Segoe UI" w:cs="Segoe UI"/>
          <w:szCs w:val="24"/>
        </w:rPr>
        <w:t>в общую собственность лица, получившего сертификат, его супруга, детей (в том числе первого, второго, третьего ребенка и последующих детей) с определением размера долей по соглашению.</w:t>
      </w:r>
    </w:p>
    <w:p w:rsidR="00AE1F93" w:rsidRPr="00F162F7" w:rsidRDefault="00261A5F" w:rsidP="00832444">
      <w:pPr>
        <w:spacing w:before="120"/>
        <w:ind w:firstLine="709"/>
        <w:jc w:val="both"/>
        <w:rPr>
          <w:rFonts w:ascii="Segoe UI" w:hAnsi="Segoe UI" w:cs="Segoe UI"/>
          <w:szCs w:val="24"/>
        </w:rPr>
      </w:pPr>
      <w:r>
        <w:rPr>
          <w:rFonts w:ascii="Segoe UI" w:hAnsi="Segoe UI" w:cs="Segoe UI"/>
          <w:szCs w:val="24"/>
        </w:rPr>
        <w:t xml:space="preserve"> </w:t>
      </w:r>
    </w:p>
    <w:p w:rsidR="004F67B8" w:rsidRDefault="004F67B8">
      <w:pPr>
        <w:widowControl w:val="0"/>
        <w:ind w:firstLine="567"/>
        <w:jc w:val="right"/>
        <w:outlineLvl w:val="0"/>
        <w:rPr>
          <w:rFonts w:ascii="Segoe UI" w:hAnsi="Segoe UI"/>
        </w:rPr>
      </w:pPr>
    </w:p>
    <w:p w:rsidR="00CB5FB6" w:rsidRDefault="00107BAE">
      <w:pPr>
        <w:widowControl w:val="0"/>
        <w:ind w:firstLine="567"/>
        <w:jc w:val="right"/>
        <w:outlineLvl w:val="0"/>
        <w:rPr>
          <w:rFonts w:ascii="Segoe UI" w:hAnsi="Segoe UI"/>
        </w:rPr>
      </w:pPr>
      <w:r>
        <w:rPr>
          <w:rFonts w:ascii="Segoe UI" w:hAnsi="Segoe UI"/>
        </w:rPr>
        <w:t xml:space="preserve">Материал подготовлен пресс-службой </w:t>
      </w:r>
    </w:p>
    <w:p w:rsidR="00CB5FB6" w:rsidRDefault="00107BAE">
      <w:pPr>
        <w:widowControl w:val="0"/>
        <w:ind w:firstLine="567"/>
        <w:jc w:val="right"/>
        <w:outlineLvl w:val="0"/>
        <w:rPr>
          <w:rFonts w:ascii="Segoe UI" w:hAnsi="Segoe UI"/>
        </w:rPr>
      </w:pPr>
      <w:r>
        <w:rPr>
          <w:rFonts w:ascii="Segoe UI" w:hAnsi="Segoe UI"/>
        </w:rPr>
        <w:t>Управления Росреестра по Республике Карелия</w:t>
      </w:r>
    </w:p>
    <w:p w:rsidR="00CB5FB6" w:rsidRDefault="00A34D3D">
      <w:pPr>
        <w:ind w:firstLine="567"/>
        <w:jc w:val="right"/>
        <w:outlineLvl w:val="0"/>
        <w:rPr>
          <w:rFonts w:ascii="Segoe UI" w:hAnsi="Segoe UI"/>
        </w:rPr>
      </w:pPr>
      <w:hyperlink r:id="rId6" w:history="1">
        <w:r w:rsidR="00107BAE">
          <w:rPr>
            <w:rStyle w:val="a9"/>
            <w:rFonts w:ascii="Segoe UI" w:hAnsi="Segoe UI"/>
            <w:color w:val="2A5885"/>
          </w:rPr>
          <w:t>#Росреестр</w:t>
        </w:r>
      </w:hyperlink>
      <w:r w:rsidR="00107BAE">
        <w:rPr>
          <w:rFonts w:ascii="Segoe UI" w:hAnsi="Segoe UI"/>
          <w:highlight w:val="white"/>
        </w:rPr>
        <w:t> </w:t>
      </w:r>
      <w:hyperlink r:id="rId7" w:history="1">
        <w:r w:rsidR="00107BAE">
          <w:rPr>
            <w:rStyle w:val="a9"/>
            <w:rFonts w:ascii="Segoe UI" w:hAnsi="Segoe UI"/>
            <w:color w:val="2A5885"/>
          </w:rPr>
          <w:t>#РосреестрКарелии</w:t>
        </w:r>
      </w:hyperlink>
    </w:p>
    <w:p w:rsidR="007D46CB" w:rsidRDefault="007D46CB">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5F6B13" w:rsidRDefault="005F6B13">
      <w:pPr>
        <w:jc w:val="both"/>
        <w:rPr>
          <w:rFonts w:ascii="Segoe UI" w:hAnsi="Segoe UI"/>
          <w:b/>
          <w:sz w:val="18"/>
        </w:rPr>
      </w:pPr>
    </w:p>
    <w:p w:rsidR="00CB5FB6" w:rsidRDefault="00107BAE">
      <w:pPr>
        <w:jc w:val="both"/>
        <w:rPr>
          <w:rFonts w:ascii="Segoe UI" w:hAnsi="Segoe UI"/>
          <w:b/>
          <w:sz w:val="18"/>
        </w:rPr>
      </w:pPr>
      <w:r>
        <w:rPr>
          <w:rFonts w:ascii="Segoe UI" w:hAnsi="Segoe UI"/>
          <w:b/>
          <w:sz w:val="18"/>
        </w:rPr>
        <w:t>Контакты для СМИ</w:t>
      </w:r>
    </w:p>
    <w:p w:rsidR="00CB5FB6" w:rsidRDefault="00107BAE">
      <w:pPr>
        <w:widowControl w:val="0"/>
        <w:outlineLvl w:val="0"/>
        <w:rPr>
          <w:rFonts w:ascii="Segoe UI" w:hAnsi="Segoe UI"/>
          <w:sz w:val="18"/>
        </w:rPr>
      </w:pPr>
      <w:r>
        <w:rPr>
          <w:rFonts w:ascii="Segoe UI" w:hAnsi="Segoe UI"/>
          <w:sz w:val="18"/>
        </w:rPr>
        <w:t>Пресс-служба Управления Росреестра по Республике Карелия</w:t>
      </w:r>
    </w:p>
    <w:p w:rsidR="00CB5FB6" w:rsidRDefault="00107BAE">
      <w:pPr>
        <w:rPr>
          <w:rFonts w:ascii="Segoe UI" w:hAnsi="Segoe UI"/>
          <w:sz w:val="18"/>
        </w:rPr>
      </w:pPr>
      <w:r>
        <w:rPr>
          <w:rFonts w:ascii="Segoe UI" w:hAnsi="Segoe UI"/>
          <w:sz w:val="18"/>
        </w:rPr>
        <w:t>8 (8142) 76 29 48</w:t>
      </w:r>
    </w:p>
    <w:p w:rsidR="00CB5FB6" w:rsidRDefault="00A34D3D">
      <w:pPr>
        <w:rPr>
          <w:rFonts w:ascii="Segoe UI" w:hAnsi="Segoe UI"/>
          <w:sz w:val="18"/>
        </w:rPr>
      </w:pPr>
      <w:hyperlink r:id="rId8" w:history="1">
        <w:r w:rsidR="00107BAE">
          <w:rPr>
            <w:rStyle w:val="a9"/>
            <w:rFonts w:ascii="Segoe UI" w:hAnsi="Segoe UI"/>
            <w:sz w:val="18"/>
          </w:rPr>
          <w:t>Miheeva@rosreg.karelia.ru</w:t>
        </w:r>
      </w:hyperlink>
      <w:r w:rsidR="00107BAE">
        <w:rPr>
          <w:rFonts w:ascii="Segoe UI" w:hAnsi="Segoe UI"/>
          <w:sz w:val="18"/>
        </w:rPr>
        <w:t xml:space="preserve">; </w:t>
      </w:r>
      <w:hyperlink r:id="rId9" w:history="1">
        <w:r w:rsidR="00107BAE">
          <w:rPr>
            <w:rStyle w:val="a9"/>
            <w:rFonts w:ascii="Segoe UI" w:hAnsi="Segoe UI"/>
            <w:sz w:val="18"/>
          </w:rPr>
          <w:t>Shipnyagova@rosreg.karelia.ru</w:t>
        </w:r>
      </w:hyperlink>
      <w:r w:rsidR="00107BAE">
        <w:rPr>
          <w:rFonts w:ascii="Segoe UI" w:hAnsi="Segoe UI"/>
          <w:sz w:val="18"/>
        </w:rPr>
        <w:t xml:space="preserve"> </w:t>
      </w:r>
    </w:p>
    <w:p w:rsidR="00CB5FB6" w:rsidRDefault="00107BAE">
      <w:pPr>
        <w:rPr>
          <w:rFonts w:ascii="Segoe UI" w:hAnsi="Segoe UI"/>
        </w:rPr>
      </w:pPr>
      <w:r>
        <w:rPr>
          <w:rFonts w:ascii="Segoe UI" w:hAnsi="Segoe UI"/>
          <w:sz w:val="18"/>
        </w:rPr>
        <w:t>185910, г. Петрозаводск, ул. Красная, д. 31</w:t>
      </w:r>
    </w:p>
    <w:sectPr w:rsidR="00CB5FB6" w:rsidSect="006851D5">
      <w:headerReference w:type="default" r:id="rId10"/>
      <w:pgSz w:w="11906" w:h="16838"/>
      <w:pgMar w:top="1134" w:right="851" w:bottom="1134" w:left="1701"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AEF" w:rsidRDefault="00E95AEF" w:rsidP="00CB5FB6">
      <w:r>
        <w:separator/>
      </w:r>
    </w:p>
  </w:endnote>
  <w:endnote w:type="continuationSeparator" w:id="1">
    <w:p w:rsidR="00E95AEF" w:rsidRDefault="00E95AEF" w:rsidP="00CB5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AEF" w:rsidRDefault="00E95AEF" w:rsidP="00CB5FB6">
      <w:r>
        <w:separator/>
      </w:r>
    </w:p>
  </w:footnote>
  <w:footnote w:type="continuationSeparator" w:id="1">
    <w:p w:rsidR="00E95AEF" w:rsidRDefault="00E95AEF"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FB6" w:rsidRDefault="00107BAE">
    <w:pPr>
      <w:rPr>
        <w:rFonts w:ascii="Segoe UI" w:hAnsi="Segoe UI"/>
        <w:b/>
        <w:sz w:val="32"/>
      </w:rPr>
    </w:pPr>
    <w:r>
      <w:rPr>
        <w:rFonts w:ascii="Segoe UI" w:hAnsi="Segoe UI"/>
        <w:b/>
        <w:noProof/>
        <w:sz w:val="36"/>
      </w:rPr>
      <w:drawing>
        <wp:inline distT="0" distB="0" distL="0" distR="0">
          <wp:extent cx="3305175" cy="11811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pic:blipFill>
                <pic:spPr>
                  <a:xfrm>
                    <a:off x="0" y="0"/>
                    <a:ext cx="3305175" cy="1181100"/>
                  </a:xfrm>
                  <a:prstGeom prst="rect">
                    <a:avLst/>
                  </a:prstGeom>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B5FB6"/>
    <w:rsid w:val="00010A60"/>
    <w:rsid w:val="000626E4"/>
    <w:rsid w:val="00071340"/>
    <w:rsid w:val="000A3D1A"/>
    <w:rsid w:val="000B3416"/>
    <w:rsid w:val="00106815"/>
    <w:rsid w:val="00107BAE"/>
    <w:rsid w:val="00176984"/>
    <w:rsid w:val="00261A5F"/>
    <w:rsid w:val="002707BB"/>
    <w:rsid w:val="00294995"/>
    <w:rsid w:val="002A7240"/>
    <w:rsid w:val="002C41F7"/>
    <w:rsid w:val="003039C8"/>
    <w:rsid w:val="003218C2"/>
    <w:rsid w:val="0032422D"/>
    <w:rsid w:val="00377B79"/>
    <w:rsid w:val="003D4A01"/>
    <w:rsid w:val="0041364E"/>
    <w:rsid w:val="004E4DE4"/>
    <w:rsid w:val="004F67B8"/>
    <w:rsid w:val="005116EA"/>
    <w:rsid w:val="005407FC"/>
    <w:rsid w:val="0054774A"/>
    <w:rsid w:val="00565FCE"/>
    <w:rsid w:val="00577299"/>
    <w:rsid w:val="005A08C5"/>
    <w:rsid w:val="005D0FB9"/>
    <w:rsid w:val="005F6B13"/>
    <w:rsid w:val="00635E2C"/>
    <w:rsid w:val="00646B3C"/>
    <w:rsid w:val="006851D5"/>
    <w:rsid w:val="00697A84"/>
    <w:rsid w:val="006A13AE"/>
    <w:rsid w:val="006D5381"/>
    <w:rsid w:val="006F1CF1"/>
    <w:rsid w:val="007119BF"/>
    <w:rsid w:val="00797FCC"/>
    <w:rsid w:val="007B7758"/>
    <w:rsid w:val="007D46CB"/>
    <w:rsid w:val="00821A20"/>
    <w:rsid w:val="00832444"/>
    <w:rsid w:val="00852330"/>
    <w:rsid w:val="00882326"/>
    <w:rsid w:val="008A7F17"/>
    <w:rsid w:val="008B3E86"/>
    <w:rsid w:val="00961A22"/>
    <w:rsid w:val="009B6D86"/>
    <w:rsid w:val="009C680B"/>
    <w:rsid w:val="00A07D18"/>
    <w:rsid w:val="00A11BEB"/>
    <w:rsid w:val="00A27A1B"/>
    <w:rsid w:val="00A34D3D"/>
    <w:rsid w:val="00A63BF1"/>
    <w:rsid w:val="00AC5D8F"/>
    <w:rsid w:val="00AD6776"/>
    <w:rsid w:val="00AE1F93"/>
    <w:rsid w:val="00B14CBE"/>
    <w:rsid w:val="00B52BE6"/>
    <w:rsid w:val="00B77829"/>
    <w:rsid w:val="00BE4E36"/>
    <w:rsid w:val="00C2031D"/>
    <w:rsid w:val="00C22F18"/>
    <w:rsid w:val="00CA1181"/>
    <w:rsid w:val="00CA4978"/>
    <w:rsid w:val="00CB5FB6"/>
    <w:rsid w:val="00D11C0D"/>
    <w:rsid w:val="00D26AC3"/>
    <w:rsid w:val="00D34318"/>
    <w:rsid w:val="00E57F40"/>
    <w:rsid w:val="00E95AEF"/>
    <w:rsid w:val="00EA29B5"/>
    <w:rsid w:val="00F11BED"/>
    <w:rsid w:val="00F162F7"/>
    <w:rsid w:val="00F7723C"/>
    <w:rsid w:val="00F86743"/>
    <w:rsid w:val="00FA1B5E"/>
    <w:rsid w:val="00FA6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b/>
      <w:sz w:val="48"/>
    </w:rPr>
  </w:style>
  <w:style w:type="paragraph" w:styleId="a7">
    <w:name w:val="No Spacing"/>
    <w:link w:val="a8"/>
    <w:rsid w:val="00CB5FB6"/>
    <w:rPr>
      <w:sz w:val="22"/>
    </w:rPr>
  </w:style>
  <w:style w:type="character" w:customStyle="1" w:styleId="a8">
    <w:name w:val="Без интервала Знак"/>
    <w:link w:val="a7"/>
    <w:rsid w:val="00CB5FB6"/>
    <w:rPr>
      <w:sz w:val="22"/>
    </w:rPr>
  </w:style>
  <w:style w:type="paragraph" w:customStyle="1" w:styleId="15">
    <w:name w:val="Гиперссылка1"/>
    <w:link w:val="a9"/>
    <w:rsid w:val="00CB5FB6"/>
    <w:rPr>
      <w:color w:val="0000FF"/>
      <w:u w:val="single"/>
    </w:rPr>
  </w:style>
  <w:style w:type="character" w:styleId="a9">
    <w:name w:val="Hyperlink"/>
    <w:link w:val="15"/>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rsid w:val="00CB5FB6"/>
    <w:pPr>
      <w:spacing w:beforeAutospacing="1" w:afterAutospacing="1"/>
    </w:pPr>
  </w:style>
  <w:style w:type="character" w:customStyle="1" w:styleId="ad">
    <w:name w:val="Обычный (веб) Знак"/>
    <w:basedOn w:val="1"/>
    <w:link w:val="ac"/>
    <w:rsid w:val="00CB5FB6"/>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link w:val="ae"/>
    <w:rsid w:val="00CB5FB6"/>
  </w:style>
  <w:style w:type="paragraph" w:styleId="ae">
    <w:name w:val="List Paragraph"/>
    <w:basedOn w:val="a"/>
    <w:link w:val="af"/>
    <w:rsid w:val="00CB5FB6"/>
    <w:pPr>
      <w:ind w:left="720"/>
      <w:contextualSpacing/>
    </w:pPr>
  </w:style>
  <w:style w:type="character" w:customStyle="1" w:styleId="af">
    <w:name w:val="Абзац списка Знак"/>
    <w:basedOn w:val="1"/>
    <w:link w:val="ae"/>
    <w:rsid w:val="00CB5FB6"/>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rsid w:val="00CB5FB6"/>
    <w:rPr>
      <w:rFonts w:ascii="Consolas" w:hAnsi="Consolas"/>
      <w:sz w:val="21"/>
    </w:rPr>
  </w:style>
  <w:style w:type="character" w:customStyle="1" w:styleId="af1">
    <w:name w:val="Текст Знак"/>
    <w:basedOn w:val="1"/>
    <w:link w:val="af0"/>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eeva@rosreg.karelia.ru" TargetMode="External"/><Relationship Id="rId3" Type="http://schemas.openxmlformats.org/officeDocument/2006/relationships/webSettings" Target="webSettings.xml"/><Relationship Id="rId7" Type="http://schemas.openxmlformats.org/officeDocument/2006/relationships/hyperlink" Target="https://vk.com/feed?section=search&amp;q=%23%D0%A0%D0%BE%D1%81%D1%80%D0%B5%D0%B5%D1%81%D1%82%D1%80%D0%BA%D0%B0%D1%80%D0%B5%D0%BB%D0%B8%D0%B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feed?section=search&amp;q=%23%D0%A0%D0%BE%D1%81%D1%80%D0%B5%D0%B5%D1%81%D1%82%D1%8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hipnyagova@rosreg.karelia.ru"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shipnyagova</cp:lastModifiedBy>
  <cp:revision>7</cp:revision>
  <cp:lastPrinted>2021-06-09T09:00:00Z</cp:lastPrinted>
  <dcterms:created xsi:type="dcterms:W3CDTF">2021-06-28T06:28:00Z</dcterms:created>
  <dcterms:modified xsi:type="dcterms:W3CDTF">2021-06-28T06:43:00Z</dcterms:modified>
</cp:coreProperties>
</file>