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4CB" w:rsidRPr="009A74CB" w:rsidRDefault="009A74CB">
      <w:pPr>
        <w:rPr>
          <w:rFonts w:ascii="Arial" w:hAnsi="Arial" w:cs="Arial"/>
          <w:b/>
          <w:color w:val="212121"/>
          <w:sz w:val="24"/>
          <w:szCs w:val="24"/>
        </w:rPr>
      </w:pPr>
      <w:r w:rsidRPr="009A74CB">
        <w:rPr>
          <w:rFonts w:ascii="Arial" w:hAnsi="Arial" w:cs="Arial"/>
          <w:b/>
          <w:color w:val="212121"/>
          <w:sz w:val="24"/>
          <w:szCs w:val="24"/>
        </w:rPr>
        <w:t xml:space="preserve">Подали заявление на пособие одиноким родителям и получили отказ? Не знаете в чем причина? </w:t>
      </w:r>
    </w:p>
    <w:p w:rsidR="003673F5" w:rsidRDefault="009A74CB">
      <w:pPr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А</w:t>
      </w:r>
      <w:r w:rsidR="001D4E82">
        <w:rPr>
          <w:rFonts w:ascii="Arial" w:hAnsi="Arial" w:cs="Arial"/>
          <w:color w:val="212121"/>
        </w:rPr>
        <w:t>нализ   показал, что заявители  допускают  одни и те же ошибки, которые  могут  повлиять на сроки  рассмотрения заявления, могут послужить  причиной для возврата заявления  для исправления ошибок  и даже отказа в назначении выплаты, если сведения, указанные  в заявления,  не пройдут проверку.</w:t>
      </w:r>
    </w:p>
    <w:p w:rsidR="001D4E82" w:rsidRDefault="001D4E82" w:rsidP="001D4E82">
      <w:pPr>
        <w:pStyle w:val="a6"/>
        <w:spacing w:before="0" w:beforeAutospacing="0" w:after="449" w:afterAutospacing="0"/>
        <w:jc w:val="both"/>
        <w:rPr>
          <w:rFonts w:ascii="Arial" w:hAnsi="Arial" w:cs="Arial"/>
          <w:color w:val="212121"/>
        </w:rPr>
      </w:pPr>
      <w:r w:rsidRPr="001D4E82">
        <w:rPr>
          <w:rStyle w:val="a5"/>
          <w:rFonts w:ascii="&amp;quot" w:hAnsi="&amp;quot"/>
          <w:color w:val="212121"/>
        </w:rPr>
        <w:t xml:space="preserve">Ошибка </w:t>
      </w:r>
      <w:r w:rsidRPr="001D4E82">
        <w:rPr>
          <w:rFonts w:ascii="&amp;quot" w:hAnsi="&amp;quot"/>
        </w:rPr>
        <w:t>1</w:t>
      </w:r>
    </w:p>
    <w:p w:rsidR="001D4E82" w:rsidRDefault="00B15407" w:rsidP="001D4E82">
      <w:pPr>
        <w:pStyle w:val="a6"/>
        <w:spacing w:before="0" w:beforeAutospacing="0" w:after="449" w:afterAutospacing="0"/>
        <w:jc w:val="both"/>
        <w:rPr>
          <w:rFonts w:ascii="&amp;quot" w:hAnsi="&amp;quot"/>
          <w:color w:val="212121"/>
        </w:rPr>
      </w:pPr>
      <w:r>
        <w:rPr>
          <w:rFonts w:ascii="&amp;quot" w:hAnsi="&amp;quot"/>
          <w:color w:val="212121"/>
        </w:rPr>
        <w:t>- В разделе  4 «Дополнительные</w:t>
      </w:r>
      <w:r w:rsidR="001D4E82">
        <w:rPr>
          <w:rFonts w:ascii="&amp;quot" w:hAnsi="&amp;quot"/>
          <w:color w:val="212121"/>
        </w:rPr>
        <w:t xml:space="preserve"> сведения на ребенка» заявители указывают, что он обучается  в «образовательном  учреждении  по очной ф</w:t>
      </w:r>
      <w:r>
        <w:rPr>
          <w:rFonts w:ascii="&amp;quot" w:hAnsi="&amp;quot"/>
          <w:color w:val="212121"/>
        </w:rPr>
        <w:t>орме». Такая запись возникает для</w:t>
      </w:r>
      <w:r w:rsidR="001D4E82">
        <w:rPr>
          <w:rFonts w:ascii="&amp;quot" w:hAnsi="&amp;quot"/>
          <w:color w:val="212121"/>
        </w:rPr>
        <w:t xml:space="preserve"> детей, которые уже получили паспорт, то есть от 14 лет.</w:t>
      </w:r>
    </w:p>
    <w:p w:rsidR="001D4E82" w:rsidRDefault="001D4E82" w:rsidP="001D4E82">
      <w:pPr>
        <w:pStyle w:val="a6"/>
        <w:spacing w:before="0" w:beforeAutospacing="0" w:after="449" w:afterAutospacing="0"/>
        <w:jc w:val="both"/>
        <w:rPr>
          <w:rFonts w:ascii="&amp;quot" w:hAnsi="&amp;quot"/>
          <w:color w:val="212121"/>
        </w:rPr>
      </w:pPr>
      <w:r>
        <w:rPr>
          <w:rFonts w:ascii="&amp;quot" w:hAnsi="&amp;quot"/>
          <w:color w:val="212121"/>
        </w:rPr>
        <w:t xml:space="preserve">Если вы указали, что ребенок  обучается в образовательном учреждении по очной форме, а на самом деле он еще учится в школе, то это является ошибкой.  Если  вы установили данную галочку, то  вам в личный кабинет придет  уведомление о необходимости  предоставить  в ПФР в течение 10 рабочих дней  документы, подтверждающие  факт обучения ребенка.   Причем факт обучения не в школе, а именно в ВУЗе или </w:t>
      </w:r>
      <w:proofErr w:type="spellStart"/>
      <w:r>
        <w:rPr>
          <w:rFonts w:ascii="&amp;quot" w:hAnsi="&amp;quot"/>
          <w:color w:val="212121"/>
        </w:rPr>
        <w:t>ССУЗе</w:t>
      </w:r>
      <w:proofErr w:type="spellEnd"/>
      <w:r>
        <w:rPr>
          <w:rFonts w:ascii="&amp;quot" w:hAnsi="&amp;quot"/>
          <w:color w:val="212121"/>
        </w:rPr>
        <w:t>.</w:t>
      </w:r>
    </w:p>
    <w:p w:rsidR="001D4E82" w:rsidRDefault="001D4E82" w:rsidP="001D4E82">
      <w:pPr>
        <w:pStyle w:val="a6"/>
        <w:spacing w:before="0" w:beforeAutospacing="0" w:after="449" w:afterAutospacing="0"/>
        <w:jc w:val="both"/>
        <w:rPr>
          <w:rFonts w:ascii="&amp;quot" w:hAnsi="&amp;quot"/>
          <w:color w:val="212121"/>
        </w:rPr>
      </w:pPr>
      <w:r>
        <w:rPr>
          <w:rFonts w:ascii="&amp;quot" w:hAnsi="&amp;quot"/>
          <w:color w:val="212121"/>
        </w:rPr>
        <w:t>ВАЖНО! Эту галочку ставите только в том случае, если ваш ребенок  обучается в колледже, техникуме, лицее или обучается  в вузе (университете /институте).</w:t>
      </w:r>
    </w:p>
    <w:p w:rsidR="001D4E82" w:rsidRDefault="001D4E82" w:rsidP="001D4E82">
      <w:pPr>
        <w:pStyle w:val="a6"/>
        <w:spacing w:before="0" w:beforeAutospacing="0" w:after="449" w:afterAutospacing="0"/>
        <w:jc w:val="both"/>
        <w:rPr>
          <w:rFonts w:ascii="&amp;quot" w:hAnsi="&amp;quot"/>
          <w:color w:val="212121"/>
        </w:rPr>
      </w:pPr>
      <w:r>
        <w:rPr>
          <w:rFonts w:ascii="&amp;quot" w:hAnsi="&amp;quot"/>
          <w:color w:val="212121"/>
        </w:rPr>
        <w:t>Если ребенок  только  окончил  9 или 11 класс и еще не поступил ни в колледж, ни  вуз и обучаться начнет только с 1 сентября 2021 года, то вы  эту графу не заполняете, так как справку об обучении  предоставить не сможете. Из школы справка для данной выплаты не нужна!</w:t>
      </w:r>
    </w:p>
    <w:p w:rsidR="001D4E82" w:rsidRDefault="001D4E82" w:rsidP="001D4E82">
      <w:pPr>
        <w:pStyle w:val="a6"/>
        <w:spacing w:before="0" w:beforeAutospacing="0" w:after="449" w:afterAutospacing="0"/>
        <w:jc w:val="both"/>
        <w:rPr>
          <w:rFonts w:ascii="&amp;quot" w:hAnsi="&amp;quot"/>
          <w:color w:val="212121"/>
        </w:rPr>
      </w:pPr>
      <w:r>
        <w:rPr>
          <w:rStyle w:val="a5"/>
          <w:rFonts w:ascii="&amp;quot" w:hAnsi="&amp;quot"/>
          <w:color w:val="212121"/>
        </w:rPr>
        <w:t>Ошибка 2</w:t>
      </w:r>
    </w:p>
    <w:p w:rsidR="001D4E82" w:rsidRDefault="001D4E82" w:rsidP="001D4E82">
      <w:pPr>
        <w:pStyle w:val="a6"/>
        <w:spacing w:before="0" w:beforeAutospacing="0" w:after="449" w:afterAutospacing="0"/>
        <w:jc w:val="both"/>
        <w:rPr>
          <w:rFonts w:ascii="&amp;quot" w:hAnsi="&amp;quot"/>
          <w:color w:val="212121"/>
        </w:rPr>
      </w:pPr>
      <w:r>
        <w:rPr>
          <w:rFonts w:ascii="&amp;quot" w:hAnsi="&amp;quot"/>
          <w:color w:val="212121"/>
        </w:rPr>
        <w:t>В разделе 4  очень часто родители допускают ошибку   при ответе на вопрос «Сколько у вас детей?».  Она заключается в том, что в заявлении  многие указали только  детей  в возрасте от</w:t>
      </w:r>
      <w:r w:rsidR="00B15407">
        <w:rPr>
          <w:rFonts w:ascii="&amp;quot" w:hAnsi="&amp;quot"/>
          <w:color w:val="212121"/>
        </w:rPr>
        <w:t xml:space="preserve"> 8</w:t>
      </w:r>
      <w:r>
        <w:rPr>
          <w:rFonts w:ascii="&amp;quot" w:hAnsi="&amp;quot"/>
          <w:color w:val="212121"/>
        </w:rPr>
        <w:t>  до 17 лет, на которых  положены  выплаты. А младших детей не указали.  Но  это неправильно! В заявлении необходимо указывать всех детей в возрасте  от 0 до 18 лет. А если ребенок  после школы  обучается  в колледже или в вузе по очной форме обучения,   то указываете и ребенка  старше 18 лет, но младше 23 лет.</w:t>
      </w:r>
    </w:p>
    <w:p w:rsidR="001D4E82" w:rsidRDefault="001D4E82" w:rsidP="001D4E82">
      <w:pPr>
        <w:pStyle w:val="a6"/>
        <w:spacing w:before="0" w:beforeAutospacing="0" w:after="449" w:afterAutospacing="0"/>
        <w:jc w:val="both"/>
        <w:rPr>
          <w:rFonts w:ascii="&amp;quot" w:hAnsi="&amp;quot"/>
          <w:color w:val="212121"/>
        </w:rPr>
      </w:pPr>
      <w:r>
        <w:rPr>
          <w:rStyle w:val="a5"/>
          <w:rFonts w:ascii="&amp;quot" w:hAnsi="&amp;quot"/>
          <w:color w:val="212121"/>
        </w:rPr>
        <w:t xml:space="preserve">Ошибка 3 </w:t>
      </w:r>
    </w:p>
    <w:p w:rsidR="001D4E82" w:rsidRDefault="001D4E82" w:rsidP="001D4E82">
      <w:pPr>
        <w:pStyle w:val="a6"/>
        <w:spacing w:before="0" w:beforeAutospacing="0" w:after="449" w:afterAutospacing="0"/>
        <w:jc w:val="both"/>
        <w:rPr>
          <w:rFonts w:ascii="&amp;quot" w:hAnsi="&amp;quot"/>
          <w:color w:val="212121"/>
        </w:rPr>
      </w:pPr>
      <w:r>
        <w:rPr>
          <w:rFonts w:ascii="&amp;quot" w:hAnsi="&amp;quot"/>
          <w:color w:val="212121"/>
        </w:rPr>
        <w:t>Еще одна  из самых частых ошибок при заполнении заявления допускается  в  разделе № 5 «Дополнительные сведения о семье».  Она заключается в том, что многие заявители указывают (ставят «галочку»), что семья  владеет  жилым  помещений (квартирой или домом), выданным  в рамках предоставления  мер  социальной поддержки, если семья приобрела кв</w:t>
      </w:r>
      <w:r w:rsidR="00B15407">
        <w:rPr>
          <w:rFonts w:ascii="&amp;quot" w:hAnsi="&amp;quot"/>
          <w:color w:val="212121"/>
        </w:rPr>
        <w:t>артиру/</w:t>
      </w:r>
      <w:r>
        <w:rPr>
          <w:rFonts w:ascii="&amp;quot" w:hAnsi="&amp;quot"/>
          <w:color w:val="212121"/>
        </w:rPr>
        <w:t>дом за счет средств материнского капитала. Но это является неверным.</w:t>
      </w:r>
    </w:p>
    <w:p w:rsidR="001D4E82" w:rsidRDefault="001D4E82" w:rsidP="001D4E82">
      <w:pPr>
        <w:pStyle w:val="a6"/>
        <w:spacing w:before="0" w:beforeAutospacing="0" w:after="449" w:afterAutospacing="0"/>
        <w:jc w:val="both"/>
        <w:rPr>
          <w:rFonts w:ascii="&amp;quot" w:hAnsi="&amp;quot"/>
          <w:color w:val="212121"/>
        </w:rPr>
      </w:pPr>
      <w:r>
        <w:rPr>
          <w:rFonts w:ascii="&amp;quot" w:hAnsi="&amp;quot"/>
          <w:color w:val="212121"/>
        </w:rPr>
        <w:lastRenderedPageBreak/>
        <w:t>Такое  утверждение нужно отметить только в случаях, если вы бесплатно  получили жилье  в рамках мер социальной поддержки  многодетной семье.</w:t>
      </w:r>
    </w:p>
    <w:p w:rsidR="001D4E82" w:rsidRDefault="001D4E82" w:rsidP="001D4E82">
      <w:pPr>
        <w:pStyle w:val="a6"/>
        <w:spacing w:before="0" w:beforeAutospacing="0" w:after="449" w:afterAutospacing="0"/>
        <w:jc w:val="both"/>
        <w:rPr>
          <w:rFonts w:ascii="&amp;quot" w:hAnsi="&amp;quot"/>
          <w:color w:val="212121"/>
        </w:rPr>
      </w:pPr>
      <w:r>
        <w:rPr>
          <w:rStyle w:val="a5"/>
          <w:rFonts w:ascii="&amp;quot" w:hAnsi="&amp;quot"/>
          <w:color w:val="212121"/>
        </w:rPr>
        <w:t xml:space="preserve">Ошибка 4 </w:t>
      </w:r>
    </w:p>
    <w:p w:rsidR="001D4E82" w:rsidRDefault="001D4E82" w:rsidP="001D4E82">
      <w:pPr>
        <w:pStyle w:val="a6"/>
        <w:spacing w:before="0" w:beforeAutospacing="0" w:after="449" w:afterAutospacing="0"/>
        <w:jc w:val="both"/>
        <w:rPr>
          <w:rFonts w:ascii="&amp;quot" w:hAnsi="&amp;quot"/>
          <w:color w:val="212121"/>
        </w:rPr>
      </w:pPr>
      <w:r>
        <w:rPr>
          <w:rFonts w:ascii="&amp;quot" w:hAnsi="&amp;quot"/>
          <w:color w:val="212121"/>
        </w:rPr>
        <w:t>Если мама, подающая  заявление является вдовой, то она указывает эту информацию только  в разделе 3  и выбирает из списка «Вдова», а в разделе 5 не ставит никаких галочек  напротив утверждения,  что один  из  членов семьи  признан умершим.  Эту галочку ставят только те заявители,  у кого на руках есть решение суда, вступившее в законную  силу,  о признании  человека умершим.</w:t>
      </w:r>
    </w:p>
    <w:p w:rsidR="001D4E82" w:rsidRDefault="001D4E82" w:rsidP="001D4E82">
      <w:pPr>
        <w:pStyle w:val="a6"/>
        <w:spacing w:before="0" w:beforeAutospacing="0" w:after="449" w:afterAutospacing="0"/>
        <w:jc w:val="both"/>
        <w:rPr>
          <w:rFonts w:ascii="&amp;quot" w:hAnsi="&amp;quot"/>
          <w:color w:val="212121"/>
        </w:rPr>
      </w:pPr>
      <w:r>
        <w:rPr>
          <w:rStyle w:val="a5"/>
          <w:rFonts w:ascii="&amp;quot" w:hAnsi="&amp;quot"/>
          <w:color w:val="212121"/>
        </w:rPr>
        <w:t xml:space="preserve">Ошибка 5 </w:t>
      </w:r>
    </w:p>
    <w:p w:rsidR="001D4E82" w:rsidRDefault="001D4E82" w:rsidP="001D4E82">
      <w:pPr>
        <w:pStyle w:val="a6"/>
        <w:spacing w:before="0" w:beforeAutospacing="0" w:after="449" w:afterAutospacing="0"/>
        <w:jc w:val="both"/>
        <w:rPr>
          <w:rFonts w:ascii="&amp;quot" w:hAnsi="&amp;quot"/>
          <w:color w:val="212121"/>
        </w:rPr>
      </w:pPr>
      <w:r>
        <w:rPr>
          <w:rFonts w:ascii="&amp;quot" w:hAnsi="&amp;quot"/>
          <w:color w:val="212121"/>
        </w:rPr>
        <w:t xml:space="preserve">И, наконец,  очень часто в заявлениях  допускается ошибка в  разделе «Сведения об алиментах». Встречается такое, женщины  вносят в эту графу случайный набор цифр или букв. Для сведения: если  у вас  отсутствует исполнительный лист  о принудительном взыскании алиментов, то нужно внести реквизиты судебного решения  о взыскании алиментов. Под реквизитами имеется в виду  полное наименование суда (его нужно выбрать из  выпадающего списка, дата вынесения судебного решения и ФИО </w:t>
      </w:r>
      <w:proofErr w:type="spellStart"/>
      <w:r>
        <w:rPr>
          <w:rFonts w:ascii="&amp;quot" w:hAnsi="&amp;quot"/>
          <w:color w:val="212121"/>
        </w:rPr>
        <w:t>алиментщика</w:t>
      </w:r>
      <w:proofErr w:type="spellEnd"/>
      <w:r>
        <w:rPr>
          <w:rFonts w:ascii="&amp;quot" w:hAnsi="&amp;quot"/>
          <w:color w:val="212121"/>
        </w:rPr>
        <w:t>, то есть бывшего мужа). Если дата вынесения судебного решения неизвестна, то нужно поставить  год вынесения решения.</w:t>
      </w:r>
    </w:p>
    <w:p w:rsidR="001D4E82" w:rsidRDefault="001D4E82" w:rsidP="001D4E82">
      <w:pPr>
        <w:pStyle w:val="a6"/>
        <w:spacing w:before="0" w:beforeAutospacing="0" w:after="449" w:afterAutospacing="0"/>
        <w:jc w:val="both"/>
        <w:rPr>
          <w:rFonts w:ascii="&amp;quot" w:hAnsi="&amp;quot"/>
          <w:color w:val="212121"/>
        </w:rPr>
      </w:pPr>
      <w:r>
        <w:rPr>
          <w:rFonts w:ascii="&amp;quot" w:hAnsi="&amp;quot"/>
          <w:color w:val="212121"/>
        </w:rPr>
        <w:t>При этом если после развода, вы изменили фамилию, то обязательно ставите галочку в строке «Я меняла фамилию после решения суда».</w:t>
      </w:r>
    </w:p>
    <w:p w:rsidR="001D4E82" w:rsidRDefault="001D4E82" w:rsidP="001D4E82">
      <w:pPr>
        <w:pStyle w:val="a6"/>
        <w:spacing w:before="0" w:beforeAutospacing="0" w:after="449" w:afterAutospacing="0"/>
        <w:jc w:val="both"/>
        <w:rPr>
          <w:rFonts w:ascii="&amp;quot" w:hAnsi="&amp;quot"/>
          <w:color w:val="212121"/>
        </w:rPr>
      </w:pPr>
      <w:r>
        <w:rPr>
          <w:rFonts w:ascii="&amp;quot" w:hAnsi="&amp;quot"/>
          <w:color w:val="212121"/>
        </w:rPr>
        <w:t> Если  вы все-таки  допустили ошибку в заявлении, беспокоиться не стоит.  Это обязательно выявится при проверке  заявления   и  Пенсионный фонд, не вынося отказа, отправит вам его на доработку.    В этом случае у заявителя  есть 5 рабочих дней  на исправление заявления.  Также не стоит беспокоиться, если в личный кабинет  вам пришло уведомление о предоставлении дополнительных подтверждающих документов  в течение 10 рабочих дней со дня получения соответствующего информировани</w:t>
      </w:r>
      <w:r w:rsidR="001B0968">
        <w:rPr>
          <w:rFonts w:ascii="&amp;quot" w:hAnsi="&amp;quot"/>
          <w:color w:val="212121"/>
        </w:rPr>
        <w:t>я. В этом случае вы должны пред</w:t>
      </w:r>
      <w:r>
        <w:rPr>
          <w:rFonts w:ascii="&amp;quot" w:hAnsi="&amp;quot"/>
          <w:color w:val="212121"/>
        </w:rPr>
        <w:t>ставить требуемый документ  в ПФР лично.     </w:t>
      </w:r>
    </w:p>
    <w:p w:rsidR="001D4E82" w:rsidRDefault="001D4E82" w:rsidP="001D4E82">
      <w:pPr>
        <w:pStyle w:val="a6"/>
        <w:spacing w:before="0" w:beforeAutospacing="0" w:after="449" w:afterAutospacing="0"/>
        <w:jc w:val="both"/>
        <w:rPr>
          <w:rFonts w:ascii="&amp;quot" w:hAnsi="&amp;quot"/>
          <w:color w:val="212121"/>
        </w:rPr>
      </w:pPr>
      <w:r>
        <w:rPr>
          <w:rStyle w:val="a5"/>
          <w:rFonts w:ascii="&amp;quot" w:hAnsi="&amp;quot"/>
          <w:color w:val="212121"/>
        </w:rPr>
        <w:t>Почему могут отказать  в назначении выплаты?</w:t>
      </w:r>
    </w:p>
    <w:p w:rsidR="009A74CB" w:rsidRDefault="001D4E82" w:rsidP="001D4E82">
      <w:pPr>
        <w:pStyle w:val="a6"/>
        <w:spacing w:before="0" w:beforeAutospacing="0" w:after="449" w:afterAutospacing="0"/>
        <w:jc w:val="both"/>
        <w:rPr>
          <w:rFonts w:ascii="&amp;quot" w:hAnsi="&amp;quot"/>
          <w:color w:val="212121"/>
        </w:rPr>
      </w:pPr>
      <w:r>
        <w:rPr>
          <w:rFonts w:ascii="&amp;quot" w:hAnsi="&amp;quot"/>
          <w:color w:val="212121"/>
        </w:rPr>
        <w:t xml:space="preserve">Статус «Отказано в предоставлении услуги»  может поступить  в личный кабинет  заявителя на </w:t>
      </w:r>
      <w:proofErr w:type="spellStart"/>
      <w:r>
        <w:rPr>
          <w:rFonts w:ascii="&amp;quot" w:hAnsi="&amp;quot"/>
          <w:color w:val="212121"/>
        </w:rPr>
        <w:t>Госуслуги</w:t>
      </w:r>
      <w:proofErr w:type="spellEnd"/>
      <w:r>
        <w:rPr>
          <w:rFonts w:ascii="&amp;quot" w:hAnsi="&amp;quot"/>
          <w:color w:val="212121"/>
        </w:rPr>
        <w:t xml:space="preserve"> в следующих случаях:</w:t>
      </w:r>
    </w:p>
    <w:p w:rsidR="001D4E82" w:rsidRDefault="001D4E82" w:rsidP="001D4E82">
      <w:pPr>
        <w:pStyle w:val="a6"/>
        <w:spacing w:before="0" w:beforeAutospacing="0" w:after="449" w:afterAutospacing="0"/>
        <w:jc w:val="both"/>
        <w:rPr>
          <w:rFonts w:ascii="&amp;quot" w:hAnsi="&amp;quot"/>
          <w:color w:val="212121"/>
        </w:rPr>
      </w:pPr>
      <w:r>
        <w:rPr>
          <w:rFonts w:ascii="&amp;quot" w:hAnsi="&amp;quot"/>
          <w:color w:val="212121"/>
        </w:rPr>
        <w:t>- заявителем не предоставлено доработанное  заявление  в течение 5 рабочих дней со дня возврата заявления на доработку;</w:t>
      </w:r>
    </w:p>
    <w:p w:rsidR="001D4E82" w:rsidRDefault="001D4E82" w:rsidP="001D4E82">
      <w:pPr>
        <w:pStyle w:val="a6"/>
        <w:spacing w:before="0" w:beforeAutospacing="0" w:after="449" w:afterAutospacing="0"/>
        <w:jc w:val="both"/>
        <w:rPr>
          <w:rFonts w:ascii="&amp;quot" w:hAnsi="&amp;quot"/>
          <w:color w:val="212121"/>
        </w:rPr>
      </w:pPr>
      <w:r>
        <w:rPr>
          <w:rFonts w:ascii="&amp;quot" w:hAnsi="&amp;quot"/>
          <w:color w:val="212121"/>
        </w:rPr>
        <w:t>- заявителем не предоставлены  дополнительные документы  в течение 10 рабочих дней   со дня регистрации заявления;</w:t>
      </w:r>
    </w:p>
    <w:p w:rsidR="001D4E82" w:rsidRDefault="001D4E82" w:rsidP="001D4E82">
      <w:pPr>
        <w:pStyle w:val="a6"/>
        <w:spacing w:before="0" w:beforeAutospacing="0" w:after="449" w:afterAutospacing="0"/>
        <w:jc w:val="both"/>
        <w:rPr>
          <w:rFonts w:ascii="&amp;quot" w:hAnsi="&amp;quot"/>
          <w:color w:val="212121"/>
        </w:rPr>
      </w:pPr>
      <w:r>
        <w:rPr>
          <w:rFonts w:ascii="&amp;quot" w:hAnsi="&amp;quot"/>
          <w:color w:val="212121"/>
        </w:rPr>
        <w:lastRenderedPageBreak/>
        <w:t>- или в случае, если заявитель не соответствует критериям нуждаемости, направил недостоверные сведения и т.д.   </w:t>
      </w:r>
    </w:p>
    <w:p w:rsidR="001D4E82" w:rsidRDefault="001D4E82" w:rsidP="001D4E82">
      <w:pPr>
        <w:pStyle w:val="a6"/>
        <w:spacing w:before="0" w:beforeAutospacing="0" w:after="449" w:afterAutospacing="0"/>
        <w:rPr>
          <w:rFonts w:ascii="&amp;quot" w:hAnsi="&amp;quot"/>
          <w:color w:val="212121"/>
        </w:rPr>
      </w:pPr>
      <w:r>
        <w:rPr>
          <w:rFonts w:ascii="&amp;quot" w:hAnsi="&amp;quot"/>
          <w:color w:val="212121"/>
        </w:rPr>
        <w:t> </w:t>
      </w:r>
    </w:p>
    <w:p w:rsidR="001D4E82" w:rsidRDefault="001D4E82"/>
    <w:sectPr w:rsidR="001D4E82" w:rsidSect="00367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724"/>
  <w:defaultTabStop w:val="708"/>
  <w:characterSpacingControl w:val="doNotCompress"/>
  <w:compat/>
  <w:rsids>
    <w:rsidRoot w:val="001D4E82"/>
    <w:rsid w:val="0003666C"/>
    <w:rsid w:val="00140B3E"/>
    <w:rsid w:val="001B0968"/>
    <w:rsid w:val="001D4E82"/>
    <w:rsid w:val="00204068"/>
    <w:rsid w:val="002C5D06"/>
    <w:rsid w:val="00331666"/>
    <w:rsid w:val="003673F5"/>
    <w:rsid w:val="003B5399"/>
    <w:rsid w:val="003F6029"/>
    <w:rsid w:val="0046661C"/>
    <w:rsid w:val="004A7B24"/>
    <w:rsid w:val="005C210A"/>
    <w:rsid w:val="00646E33"/>
    <w:rsid w:val="006C28FE"/>
    <w:rsid w:val="006E449A"/>
    <w:rsid w:val="00745254"/>
    <w:rsid w:val="00791E23"/>
    <w:rsid w:val="007E78FC"/>
    <w:rsid w:val="0087781A"/>
    <w:rsid w:val="008E3037"/>
    <w:rsid w:val="008E7C38"/>
    <w:rsid w:val="00943CCA"/>
    <w:rsid w:val="009A74CB"/>
    <w:rsid w:val="00B15407"/>
    <w:rsid w:val="00B37454"/>
    <w:rsid w:val="00B455A3"/>
    <w:rsid w:val="00B53312"/>
    <w:rsid w:val="00BF672D"/>
    <w:rsid w:val="00D31D1A"/>
    <w:rsid w:val="00EB3FE1"/>
    <w:rsid w:val="00F22384"/>
    <w:rsid w:val="00F26ABE"/>
    <w:rsid w:val="00F8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49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E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91E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Emphasis"/>
    <w:basedOn w:val="a0"/>
    <w:uiPriority w:val="20"/>
    <w:qFormat/>
    <w:rsid w:val="00791E23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rPr>
      <w:shd w:val="clear" w:color="auto" w:fill="FFFFFF"/>
    </w:rPr>
  </w:style>
  <w:style w:type="character" w:styleId="a5">
    <w:name w:val="Strong"/>
    <w:basedOn w:val="a0"/>
    <w:uiPriority w:val="22"/>
    <w:qFormat/>
    <w:rsid w:val="006E449A"/>
    <w:rPr>
      <w:b/>
      <w:bCs/>
    </w:rPr>
  </w:style>
  <w:style w:type="paragraph" w:styleId="a6">
    <w:name w:val="Normal (Web)"/>
    <w:basedOn w:val="a"/>
    <w:uiPriority w:val="99"/>
    <w:unhideWhenUsed/>
    <w:rsid w:val="001D4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Пяхтина Ирина Августовна</cp:lastModifiedBy>
  <cp:revision>2</cp:revision>
  <dcterms:created xsi:type="dcterms:W3CDTF">2021-08-06T08:38:00Z</dcterms:created>
  <dcterms:modified xsi:type="dcterms:W3CDTF">2021-08-06T08:38:00Z</dcterms:modified>
</cp:coreProperties>
</file>