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83195B" w:rsidP="0083195B">
      <w:pPr>
        <w:ind w:firstLine="708"/>
        <w:jc w:val="both"/>
        <w:rPr>
          <w:sz w:val="28"/>
          <w:szCs w:val="28"/>
        </w:rPr>
      </w:pPr>
      <w:r w:rsidRPr="0083195B">
        <w:rPr>
          <w:sz w:val="28"/>
          <w:szCs w:val="28"/>
        </w:rPr>
        <w:t xml:space="preserve">Житель </w:t>
      </w:r>
      <w:proofErr w:type="spellStart"/>
      <w:r w:rsidRPr="0083195B">
        <w:rPr>
          <w:sz w:val="28"/>
          <w:szCs w:val="28"/>
        </w:rPr>
        <w:t>Прионежского</w:t>
      </w:r>
      <w:proofErr w:type="spellEnd"/>
      <w:r w:rsidRPr="0083195B">
        <w:rPr>
          <w:sz w:val="28"/>
          <w:szCs w:val="28"/>
        </w:rPr>
        <w:t xml:space="preserve"> района осужден за угрозу убийством </w:t>
      </w:r>
      <w:r w:rsidR="00CC78C6">
        <w:rPr>
          <w:sz w:val="28"/>
          <w:szCs w:val="28"/>
        </w:rPr>
        <w:t xml:space="preserve">в отношении </w:t>
      </w:r>
      <w:r w:rsidRPr="0083195B">
        <w:rPr>
          <w:sz w:val="28"/>
          <w:szCs w:val="28"/>
        </w:rPr>
        <w:t>несовершеннолетнего</w:t>
      </w:r>
    </w:p>
    <w:p w:rsidR="0083195B" w:rsidRDefault="0083195B" w:rsidP="0083195B">
      <w:pPr>
        <w:ind w:firstLine="708"/>
        <w:jc w:val="both"/>
        <w:rPr>
          <w:sz w:val="28"/>
          <w:szCs w:val="28"/>
        </w:rPr>
      </w:pPr>
    </w:p>
    <w:p w:rsidR="0083195B" w:rsidRDefault="0083195B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поддержано государственное обвинение по уголовному делу в отношении 40-летнего не работающего жителя п. Шуя, признанного виновным в совершении преступления, преду</w:t>
      </w:r>
      <w:r w:rsidR="00CC78C6">
        <w:rPr>
          <w:sz w:val="28"/>
          <w:szCs w:val="28"/>
        </w:rPr>
        <w:t>смотренного ч.1 ст.119 УК РФ (</w:t>
      </w:r>
      <w:r>
        <w:rPr>
          <w:sz w:val="28"/>
          <w:szCs w:val="28"/>
        </w:rPr>
        <w:t>угроза убийством, если имелись основания опасаться осуществления этой угрозы</w:t>
      </w:r>
      <w:r w:rsidR="00CC78C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3195B" w:rsidRDefault="0083195B" w:rsidP="0083195B">
      <w:pPr>
        <w:ind w:firstLine="708"/>
        <w:jc w:val="both"/>
        <w:rPr>
          <w:sz w:val="28"/>
          <w:szCs w:val="28"/>
        </w:rPr>
      </w:pPr>
    </w:p>
    <w:p w:rsidR="0083195B" w:rsidRDefault="0083195B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5252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мае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15-летний потерпевший вместе со </w:t>
      </w:r>
      <w:r w:rsidR="0028126B">
        <w:rPr>
          <w:sz w:val="28"/>
          <w:szCs w:val="28"/>
        </w:rPr>
        <w:t xml:space="preserve">своей </w:t>
      </w:r>
      <w:r>
        <w:rPr>
          <w:sz w:val="28"/>
          <w:szCs w:val="28"/>
        </w:rPr>
        <w:t xml:space="preserve">знакомой </w:t>
      </w:r>
      <w:r w:rsidR="0028126B">
        <w:rPr>
          <w:sz w:val="28"/>
          <w:szCs w:val="28"/>
        </w:rPr>
        <w:t xml:space="preserve">катались на </w:t>
      </w:r>
      <w:proofErr w:type="spellStart"/>
      <w:r w:rsidR="0028126B">
        <w:rPr>
          <w:sz w:val="28"/>
          <w:szCs w:val="28"/>
        </w:rPr>
        <w:t>квадроцикле</w:t>
      </w:r>
      <w:proofErr w:type="spellEnd"/>
      <w:r w:rsidR="0028126B">
        <w:rPr>
          <w:sz w:val="28"/>
          <w:szCs w:val="28"/>
        </w:rPr>
        <w:t xml:space="preserve">. В какой-то момент, когда транспортным средством управляла школьница, оно вышло из строя. Для ремонта </w:t>
      </w:r>
      <w:r w:rsidR="00CC78C6">
        <w:rPr>
          <w:sz w:val="28"/>
          <w:szCs w:val="28"/>
        </w:rPr>
        <w:t>техники</w:t>
      </w:r>
      <w:r w:rsidR="0028126B">
        <w:rPr>
          <w:sz w:val="28"/>
          <w:szCs w:val="28"/>
        </w:rPr>
        <w:t xml:space="preserve"> требовалось приобретение запчасти, стоимостью 1 тыс. руб., о чем девочка сообщил</w:t>
      </w:r>
      <w:r w:rsidR="0025327C">
        <w:rPr>
          <w:sz w:val="28"/>
          <w:szCs w:val="28"/>
        </w:rPr>
        <w:t>а</w:t>
      </w:r>
      <w:r w:rsidR="0028126B">
        <w:rPr>
          <w:sz w:val="28"/>
          <w:szCs w:val="28"/>
        </w:rPr>
        <w:t xml:space="preserve"> родителям.  </w:t>
      </w:r>
    </w:p>
    <w:p w:rsidR="0015252F" w:rsidRDefault="0015252F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она привела подростка к себе домой за деньгами, пребывавший в сильной степени опьянения отец, </w:t>
      </w:r>
      <w:r w:rsidR="00550EDC">
        <w:rPr>
          <w:sz w:val="28"/>
          <w:szCs w:val="28"/>
        </w:rPr>
        <w:t xml:space="preserve">ранее привлекавшийся к уголовной ответственности за хулиганство, грабеж и нанесение побоев, </w:t>
      </w:r>
      <w:r>
        <w:rPr>
          <w:sz w:val="28"/>
          <w:szCs w:val="28"/>
        </w:rPr>
        <w:t>продемонстрирова</w:t>
      </w:r>
      <w:r w:rsidR="00550EDC">
        <w:rPr>
          <w:sz w:val="28"/>
          <w:szCs w:val="28"/>
        </w:rPr>
        <w:t>л потерпевшему</w:t>
      </w:r>
      <w:r>
        <w:rPr>
          <w:sz w:val="28"/>
          <w:szCs w:val="28"/>
        </w:rPr>
        <w:t xml:space="preserve"> нож, </w:t>
      </w:r>
      <w:r w:rsidR="00550EDC">
        <w:rPr>
          <w:sz w:val="28"/>
          <w:szCs w:val="28"/>
        </w:rPr>
        <w:t xml:space="preserve">замахнулся им и </w:t>
      </w:r>
      <w:r>
        <w:rPr>
          <w:sz w:val="28"/>
          <w:szCs w:val="28"/>
        </w:rPr>
        <w:t xml:space="preserve">высказал </w:t>
      </w:r>
      <w:r w:rsidR="00550EDC">
        <w:rPr>
          <w:sz w:val="28"/>
          <w:szCs w:val="28"/>
        </w:rPr>
        <w:t>угрозу убийством, после чего некоторое время преследовал попытавшегося убежать с места событий ребенка.</w:t>
      </w:r>
    </w:p>
    <w:p w:rsidR="00550EDC" w:rsidRDefault="00550EDC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Впоследствии, осознав </w:t>
      </w:r>
      <w:r w:rsidR="00CC78C6">
        <w:rPr>
          <w:sz w:val="28"/>
          <w:szCs w:val="28"/>
        </w:rPr>
        <w:t xml:space="preserve">тяжесть </w:t>
      </w:r>
      <w:r>
        <w:rPr>
          <w:sz w:val="28"/>
          <w:szCs w:val="28"/>
        </w:rPr>
        <w:t>содеянно</w:t>
      </w:r>
      <w:r w:rsidR="00CC78C6">
        <w:rPr>
          <w:sz w:val="28"/>
          <w:szCs w:val="28"/>
        </w:rPr>
        <w:t>го</w:t>
      </w:r>
      <w:r>
        <w:rPr>
          <w:sz w:val="28"/>
          <w:szCs w:val="28"/>
        </w:rPr>
        <w:t>, мужчина возместил расходы на ремонт техники и принес юноше извинения.</w:t>
      </w:r>
    </w:p>
    <w:p w:rsidR="00550EDC" w:rsidRDefault="00550EDC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мирового судьи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он признан виновным в совершении указанного преступления, ему назначено наказание в виде обязательных работ на срок 100 часов.</w:t>
      </w:r>
    </w:p>
    <w:p w:rsidR="00550EDC" w:rsidRDefault="00550EDC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наказание осужденному предстоит отбывать под контролем уголовно-исполнительной инспекции, преимущественно, выполняя общественно-полезные работы</w:t>
      </w:r>
      <w:r w:rsidR="00CC78C6">
        <w:rPr>
          <w:sz w:val="28"/>
          <w:szCs w:val="28"/>
        </w:rPr>
        <w:t xml:space="preserve"> по благоустройству объектов органов местного самоуправления</w:t>
      </w:r>
      <w:r>
        <w:rPr>
          <w:sz w:val="28"/>
          <w:szCs w:val="28"/>
        </w:rPr>
        <w:t>.</w:t>
      </w:r>
    </w:p>
    <w:p w:rsidR="00550EDC" w:rsidRDefault="00550EDC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Этим же судебным ре</w:t>
      </w:r>
      <w:bookmarkStart w:id="0" w:name="_GoBack"/>
      <w:bookmarkEnd w:id="0"/>
      <w:r>
        <w:rPr>
          <w:sz w:val="28"/>
          <w:szCs w:val="28"/>
        </w:rPr>
        <w:t xml:space="preserve">шением удовлетворен гражданский иск прокурора о взыскании с виновного в пользу </w:t>
      </w:r>
      <w:proofErr w:type="gramStart"/>
      <w:r>
        <w:rPr>
          <w:sz w:val="28"/>
          <w:szCs w:val="28"/>
        </w:rPr>
        <w:t>несовершеннолетнего</w:t>
      </w:r>
      <w:r w:rsidR="00CC78C6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потерпевшего компенсации</w:t>
      </w:r>
      <w:proofErr w:type="gramEnd"/>
      <w:r>
        <w:rPr>
          <w:sz w:val="28"/>
          <w:szCs w:val="28"/>
        </w:rPr>
        <w:t xml:space="preserve"> причиненного преступлением морального вреда в размере 5 тыс. руб.</w:t>
      </w:r>
    </w:p>
    <w:p w:rsidR="00550EDC" w:rsidRDefault="00550EDC" w:rsidP="00831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</w:p>
    <w:p w:rsidR="00BA2470" w:rsidRDefault="00BA2470" w:rsidP="0083195B">
      <w:pPr>
        <w:ind w:firstLine="708"/>
        <w:jc w:val="both"/>
        <w:rPr>
          <w:sz w:val="28"/>
          <w:szCs w:val="28"/>
        </w:rPr>
      </w:pPr>
    </w:p>
    <w:p w:rsidR="00BA2470" w:rsidRPr="00773CAD" w:rsidRDefault="00BA2470" w:rsidP="00BA2470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разъясняем, что в соответствии с ч.1 ст.</w:t>
      </w:r>
      <w:r w:rsidRPr="00773CAD">
        <w:rPr>
          <w:sz w:val="28"/>
          <w:szCs w:val="28"/>
        </w:rPr>
        <w:t xml:space="preserve">1064 </w:t>
      </w:r>
      <w:r>
        <w:rPr>
          <w:sz w:val="28"/>
          <w:szCs w:val="28"/>
        </w:rPr>
        <w:t>Гражданского кодекса Российской Федерации (далее – ГК РФ)</w:t>
      </w:r>
      <w:r w:rsidRPr="00773CAD">
        <w:rPr>
          <w:sz w:val="28"/>
          <w:szCs w:val="28"/>
        </w:rPr>
        <w:t xml:space="preserve"> вред, причиненный личности или имуществу гражданина, подлежит возмещению в полном объеме лицом, </w:t>
      </w:r>
      <w:r>
        <w:rPr>
          <w:sz w:val="28"/>
          <w:szCs w:val="28"/>
        </w:rPr>
        <w:t>его причинившим</w:t>
      </w:r>
      <w:r w:rsidRPr="00773CAD">
        <w:rPr>
          <w:sz w:val="28"/>
          <w:szCs w:val="28"/>
        </w:rPr>
        <w:t>.</w:t>
      </w:r>
    </w:p>
    <w:p w:rsidR="00BA2470" w:rsidRDefault="00BA2470" w:rsidP="00BA2470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773CAD">
        <w:rPr>
          <w:sz w:val="28"/>
          <w:szCs w:val="28"/>
        </w:rPr>
        <w:t>Статьей 151 ГК РФ предусмотрено, что</w:t>
      </w:r>
      <w:r>
        <w:rPr>
          <w:sz w:val="28"/>
          <w:szCs w:val="28"/>
        </w:rPr>
        <w:t>,</w:t>
      </w:r>
      <w:r w:rsidRPr="00773CAD">
        <w:rPr>
          <w:sz w:val="28"/>
          <w:szCs w:val="28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</w:t>
      </w:r>
    </w:p>
    <w:p w:rsidR="00BA2470" w:rsidRPr="00773CAD" w:rsidRDefault="00BA2470" w:rsidP="00BA2470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773CAD">
        <w:rPr>
          <w:sz w:val="28"/>
          <w:szCs w:val="28"/>
        </w:rPr>
        <w:lastRenderedPageBreak/>
        <w:t>При определении размеров компенсации морального вреда принимается во внимание степень вины нарушителя и иные заслуживающие внимания обстоятельства. Также надлежит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BA2470" w:rsidRPr="00773CAD" w:rsidRDefault="00BA2470" w:rsidP="00BA2470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773CAD">
        <w:rPr>
          <w:sz w:val="28"/>
          <w:szCs w:val="28"/>
        </w:rPr>
        <w:t xml:space="preserve">В силу ст. 1101 ГК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proofErr w:type="spellStart"/>
      <w:r w:rsidRPr="00773CAD">
        <w:rPr>
          <w:sz w:val="28"/>
          <w:szCs w:val="28"/>
        </w:rPr>
        <w:t>причинителя</w:t>
      </w:r>
      <w:proofErr w:type="spellEnd"/>
      <w:r w:rsidRPr="00773CAD">
        <w:rPr>
          <w:sz w:val="28"/>
          <w:szCs w:val="28"/>
        </w:rPr>
        <w:t xml:space="preserve"> вреда в случаях, когда вина является основанием возмещения вреда.</w:t>
      </w:r>
    </w:p>
    <w:p w:rsidR="00BA2470" w:rsidRPr="00700368" w:rsidRDefault="00BA2470" w:rsidP="00BA2470">
      <w:pPr>
        <w:pStyle w:val="ConsNonformat"/>
        <w:keepNext/>
        <w:suppressLineNumbers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00368">
        <w:rPr>
          <w:rFonts w:ascii="Times New Roman" w:hAnsi="Times New Roman" w:cs="Times New Roman"/>
          <w:sz w:val="28"/>
          <w:szCs w:val="28"/>
        </w:rPr>
        <w:t xml:space="preserve">астью 3 статьи 44 </w:t>
      </w:r>
      <w:r>
        <w:rPr>
          <w:rFonts w:ascii="Times New Roman" w:hAnsi="Times New Roman" w:cs="Times New Roman"/>
          <w:sz w:val="28"/>
          <w:szCs w:val="28"/>
        </w:rPr>
        <w:t xml:space="preserve">Уголовно-процессуального кодекса </w:t>
      </w:r>
      <w:r w:rsidRPr="0070036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0036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00368">
        <w:rPr>
          <w:rFonts w:ascii="Times New Roman" w:hAnsi="Times New Roman" w:cs="Times New Roman"/>
          <w:sz w:val="28"/>
          <w:szCs w:val="28"/>
        </w:rPr>
        <w:t xml:space="preserve"> прокурору предоставлено право предъявлять гражданские иски </w:t>
      </w:r>
      <w:r>
        <w:rPr>
          <w:rFonts w:ascii="Times New Roman" w:hAnsi="Times New Roman" w:cs="Times New Roman"/>
          <w:sz w:val="28"/>
          <w:szCs w:val="28"/>
        </w:rPr>
        <w:t>в защиту несовершеннолетних</w:t>
      </w:r>
      <w:r w:rsidRPr="00700368">
        <w:rPr>
          <w:rFonts w:ascii="Times New Roman" w:hAnsi="Times New Roman" w:cs="Times New Roman"/>
          <w:sz w:val="28"/>
          <w:szCs w:val="28"/>
        </w:rPr>
        <w:t>.</w:t>
      </w:r>
    </w:p>
    <w:p w:rsidR="00BA2470" w:rsidRPr="0083195B" w:rsidRDefault="00BA2470" w:rsidP="0083195B">
      <w:pPr>
        <w:ind w:firstLine="708"/>
        <w:jc w:val="both"/>
        <w:rPr>
          <w:sz w:val="28"/>
          <w:szCs w:val="28"/>
        </w:rPr>
      </w:pPr>
    </w:p>
    <w:sectPr w:rsidR="00BA2470" w:rsidRPr="0083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6E"/>
    <w:rsid w:val="0015252F"/>
    <w:rsid w:val="0025327C"/>
    <w:rsid w:val="0028126B"/>
    <w:rsid w:val="004373E2"/>
    <w:rsid w:val="00550EDC"/>
    <w:rsid w:val="0080563E"/>
    <w:rsid w:val="0083195B"/>
    <w:rsid w:val="00847E6E"/>
    <w:rsid w:val="00BA2470"/>
    <w:rsid w:val="00CC78C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BCE1F-2429-4BB7-BC1B-3B09A40C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A24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3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3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cp:lastPrinted>2021-08-11T13:09:00Z</cp:lastPrinted>
  <dcterms:created xsi:type="dcterms:W3CDTF">2021-07-19T15:02:00Z</dcterms:created>
  <dcterms:modified xsi:type="dcterms:W3CDTF">2021-08-11T13:09:00Z</dcterms:modified>
</cp:coreProperties>
</file>