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34" w:rsidRDefault="00D93D96" w:rsidP="00D93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93D96">
        <w:rPr>
          <w:rFonts w:ascii="Times New Roman" w:hAnsi="Times New Roman" w:cs="Times New Roman"/>
          <w:b/>
          <w:sz w:val="28"/>
          <w:szCs w:val="28"/>
        </w:rPr>
        <w:t>Комплексные кадастровые работы</w:t>
      </w:r>
    </w:p>
    <w:p w:rsidR="00135BD3" w:rsidRDefault="00D93D96" w:rsidP="00135BD3">
      <w:pPr>
        <w:pStyle w:val="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5A22">
        <w:rPr>
          <w:rFonts w:ascii="Times New Roman" w:hAnsi="Times New Roman"/>
          <w:sz w:val="28"/>
          <w:szCs w:val="28"/>
          <w:highlight w:val="yellow"/>
        </w:rPr>
        <w:t>По состоянию на 1 июня 2021 года доля земельных участков, учтенных в Едином государственном реестре недвижимости (ЕГРН), с границами, установленными в соответствии с требованиями законодательства Российской Федерации от общего количества земельных участков, учтенных в ЕГРН, составля</w:t>
      </w:r>
      <w:r w:rsidR="00B2530E" w:rsidRPr="00305A22">
        <w:rPr>
          <w:rFonts w:ascii="Times New Roman" w:hAnsi="Times New Roman"/>
          <w:sz w:val="28"/>
          <w:szCs w:val="28"/>
          <w:highlight w:val="yellow"/>
        </w:rPr>
        <w:t>ет около</w:t>
      </w:r>
      <w:r w:rsidRPr="00305A22">
        <w:rPr>
          <w:rFonts w:ascii="Times New Roman" w:hAnsi="Times New Roman"/>
          <w:sz w:val="28"/>
          <w:szCs w:val="28"/>
          <w:highlight w:val="yellow"/>
        </w:rPr>
        <w:t xml:space="preserve"> 6</w:t>
      </w:r>
      <w:r w:rsidR="00B2530E" w:rsidRPr="00305A22">
        <w:rPr>
          <w:rFonts w:ascii="Times New Roman" w:hAnsi="Times New Roman"/>
          <w:sz w:val="28"/>
          <w:szCs w:val="28"/>
          <w:highlight w:val="yellow"/>
        </w:rPr>
        <w:t>5</w:t>
      </w:r>
      <w:r w:rsidRPr="00305A22">
        <w:rPr>
          <w:rFonts w:ascii="Times New Roman" w:hAnsi="Times New Roman"/>
          <w:sz w:val="28"/>
          <w:szCs w:val="28"/>
          <w:highlight w:val="yellow"/>
        </w:rPr>
        <w:t>%.</w:t>
      </w:r>
      <w:r w:rsidR="00BD7F5C" w:rsidRPr="00305A22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2F6C3F" w:rsidRPr="00305A22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 xml:space="preserve">Для увеличения данного показателя </w:t>
      </w:r>
      <w:r w:rsidR="00BD7F5C" w:rsidRPr="00305A22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 xml:space="preserve">необходимо </w:t>
      </w:r>
      <w:r w:rsidR="002F6C3F" w:rsidRPr="00305A22"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</w:rPr>
        <w:t>активизировать комплексные кадастровые работы.</w:t>
      </w:r>
      <w:r w:rsidR="002F6C3F" w:rsidRPr="00BD7F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35BD3" w:rsidRDefault="00135BD3" w:rsidP="00135BD3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комплексных кадастровых работ значительно увеличит количество объектов с границами, установленными в соответствии с законодательством, что в свою очередь сократит количество земельных споров, позволит </w:t>
      </w:r>
      <w:r w:rsidRPr="00F81516">
        <w:rPr>
          <w:rFonts w:ascii="Times New Roman" w:hAnsi="Times New Roman"/>
          <w:sz w:val="28"/>
          <w:szCs w:val="28"/>
        </w:rPr>
        <w:t>органам власти и местного самоуправления осуществлять качественное управление и распоряжение земельными ресурсами</w:t>
      </w:r>
      <w:r>
        <w:rPr>
          <w:rFonts w:ascii="Times New Roman" w:hAnsi="Times New Roman"/>
          <w:sz w:val="28"/>
          <w:szCs w:val="28"/>
        </w:rPr>
        <w:t xml:space="preserve">, улучшит </w:t>
      </w:r>
      <w:r w:rsidRPr="00AF37D8">
        <w:rPr>
          <w:rFonts w:ascii="Times New Roman" w:hAnsi="Times New Roman"/>
          <w:sz w:val="28"/>
          <w:szCs w:val="28"/>
        </w:rPr>
        <w:t xml:space="preserve">гражданский оборот и </w:t>
      </w:r>
      <w:r>
        <w:rPr>
          <w:rFonts w:ascii="Times New Roman" w:hAnsi="Times New Roman"/>
          <w:sz w:val="28"/>
          <w:szCs w:val="28"/>
        </w:rPr>
        <w:t>увеличит</w:t>
      </w:r>
      <w:r w:rsidRPr="00AF37D8">
        <w:rPr>
          <w:rFonts w:ascii="Times New Roman" w:hAnsi="Times New Roman"/>
          <w:sz w:val="28"/>
          <w:szCs w:val="28"/>
        </w:rPr>
        <w:t xml:space="preserve"> поступления в бюджеты</w:t>
      </w:r>
      <w:r>
        <w:rPr>
          <w:rFonts w:ascii="Times New Roman" w:hAnsi="Times New Roman"/>
          <w:sz w:val="28"/>
          <w:szCs w:val="28"/>
        </w:rPr>
        <w:t xml:space="preserve">. При этом комплексные кадастровые работы существенно уменьшают затраты </w:t>
      </w:r>
      <w:r w:rsidRPr="003831C6">
        <w:rPr>
          <w:rFonts w:ascii="Times New Roman" w:hAnsi="Times New Roman"/>
          <w:sz w:val="28"/>
          <w:szCs w:val="28"/>
        </w:rPr>
        <w:t>правообладателей</w:t>
      </w:r>
      <w:r>
        <w:rPr>
          <w:rFonts w:ascii="Times New Roman" w:hAnsi="Times New Roman"/>
          <w:sz w:val="28"/>
          <w:szCs w:val="28"/>
        </w:rPr>
        <w:t xml:space="preserve"> по сравнению с выполнением обычных кадастровых работ.</w:t>
      </w:r>
    </w:p>
    <w:p w:rsidR="00BD7F5C" w:rsidRPr="00BD7F5C" w:rsidRDefault="00BD7F5C" w:rsidP="00135BD3">
      <w:pPr>
        <w:spacing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7F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Согласно статье 42.1 Федерального закона от 24.07.2007 № 221-ФЗ «О кадастровой деятельности» (далее – Закон № 221-ФЗ) под комплексными кадастровыми работами понимаются кадастровые работы,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кварталов, или территориях, указанных в части 1 статьи 42.11 Закона № 221-ФЗ.</w:t>
      </w:r>
    </w:p>
    <w:p w:rsidR="00BD7F5C" w:rsidRPr="00BD7F5C" w:rsidRDefault="00BD7F5C" w:rsidP="00BD7F5C">
      <w:pPr>
        <w:pStyle w:val="1"/>
        <w:spacing w:line="360" w:lineRule="auto"/>
        <w:ind w:firstLine="284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BD7F5C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При выполнении комплексных кадастровых работ осуществляется уточнение местоположения границ существующих земельных участков и объектов капитального строительства, образование новых земельных участков и исправление реестровых ошибок в сведениях ЕГРН.</w:t>
      </w:r>
    </w:p>
    <w:p w:rsidR="00135BD3" w:rsidRDefault="00135BD3" w:rsidP="00135BD3">
      <w:pPr>
        <w:pStyle w:val="1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67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E5567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E55671">
        <w:rPr>
          <w:rFonts w:ascii="Times New Roman" w:hAnsi="Times New Roman"/>
          <w:sz w:val="28"/>
          <w:szCs w:val="28"/>
        </w:rPr>
        <w:t xml:space="preserve"> от 22.12.2020 </w:t>
      </w:r>
      <w:r>
        <w:rPr>
          <w:rFonts w:ascii="Times New Roman" w:hAnsi="Times New Roman"/>
          <w:sz w:val="28"/>
          <w:szCs w:val="28"/>
        </w:rPr>
        <w:t>№</w:t>
      </w:r>
      <w:r w:rsidRPr="00E55671">
        <w:rPr>
          <w:rFonts w:ascii="Times New Roman" w:hAnsi="Times New Roman"/>
          <w:sz w:val="28"/>
          <w:szCs w:val="28"/>
        </w:rPr>
        <w:t xml:space="preserve"> 445-ФЗ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55671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 xml:space="preserve">» в марте месяце были внесены изменения в Закон № 221-ФЗ, позволяющие </w:t>
      </w:r>
      <w:r w:rsidRPr="00E55671">
        <w:rPr>
          <w:rFonts w:ascii="Times New Roman" w:hAnsi="Times New Roman"/>
          <w:sz w:val="28"/>
          <w:szCs w:val="28"/>
        </w:rPr>
        <w:t>выполнени</w:t>
      </w:r>
      <w:r>
        <w:rPr>
          <w:rFonts w:ascii="Times New Roman" w:hAnsi="Times New Roman"/>
          <w:sz w:val="28"/>
          <w:szCs w:val="28"/>
        </w:rPr>
        <w:t>е</w:t>
      </w:r>
      <w:r w:rsidRPr="00E55671">
        <w:rPr>
          <w:rFonts w:ascii="Times New Roman" w:hAnsi="Times New Roman"/>
          <w:sz w:val="28"/>
          <w:szCs w:val="28"/>
        </w:rPr>
        <w:t xml:space="preserve"> </w:t>
      </w:r>
      <w:r w:rsidRPr="00E55671">
        <w:rPr>
          <w:rFonts w:ascii="Times New Roman" w:hAnsi="Times New Roman"/>
          <w:sz w:val="28"/>
          <w:szCs w:val="28"/>
        </w:rPr>
        <w:lastRenderedPageBreak/>
        <w:t>комплексных кадастровых работ,</w:t>
      </w:r>
      <w:r>
        <w:rPr>
          <w:rFonts w:ascii="Times New Roman" w:hAnsi="Times New Roman"/>
          <w:sz w:val="28"/>
          <w:szCs w:val="28"/>
        </w:rPr>
        <w:t xml:space="preserve"> в том числе за счет финансирования их </w:t>
      </w:r>
      <w:r w:rsidRPr="00E55671">
        <w:rPr>
          <w:rFonts w:ascii="Times New Roman" w:hAnsi="Times New Roman"/>
          <w:sz w:val="28"/>
          <w:szCs w:val="28"/>
        </w:rPr>
        <w:t>за счет средств физических и (или) юридических лиц, заинтересованных в выполнении таких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7D8">
        <w:rPr>
          <w:rFonts w:ascii="Times New Roman" w:hAnsi="Times New Roman"/>
          <w:sz w:val="28"/>
          <w:szCs w:val="28"/>
        </w:rPr>
        <w:t>(далее - за счет внебюджетных средств)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Ранее </w:t>
      </w:r>
      <w:r w:rsidRPr="00E5777D">
        <w:rPr>
          <w:rFonts w:ascii="Times New Roman" w:hAnsi="Times New Roman"/>
          <w:sz w:val="28"/>
          <w:szCs w:val="28"/>
        </w:rPr>
        <w:t>инициировать такие работы могли только местные или региональные органы власти, и проводились работы за счет бюджетных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135BD3" w:rsidRDefault="00135BD3" w:rsidP="00135B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135BD3" w:rsidRDefault="00135BD3" w:rsidP="00135BD3">
      <w:pPr>
        <w:pStyle w:val="1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D7F5C" w:rsidRPr="00BD7F5C" w:rsidRDefault="00BD7F5C" w:rsidP="00BD7F5C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sectPr w:rsidR="00BD7F5C" w:rsidRPr="00BD7F5C" w:rsidSect="00B7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96"/>
    <w:rsid w:val="00135BD3"/>
    <w:rsid w:val="002F6C3F"/>
    <w:rsid w:val="00305A22"/>
    <w:rsid w:val="007A7E4E"/>
    <w:rsid w:val="009A5052"/>
    <w:rsid w:val="00AD20B9"/>
    <w:rsid w:val="00B2530E"/>
    <w:rsid w:val="00B73D63"/>
    <w:rsid w:val="00BD7F5C"/>
    <w:rsid w:val="00D77F2C"/>
    <w:rsid w:val="00D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D7F5C"/>
    <w:pPr>
      <w:spacing w:after="0" w:line="240" w:lineRule="auto"/>
    </w:pPr>
    <w:rPr>
      <w:rFonts w:ascii="Calibri" w:eastAsia="Times New Roman" w:hAnsi="Calibri" w:cs="Times New Roman"/>
      <w:sz w:val="20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D7F5C"/>
    <w:pPr>
      <w:spacing w:after="0" w:line="240" w:lineRule="auto"/>
    </w:pPr>
    <w:rPr>
      <w:rFonts w:ascii="Calibri" w:eastAsia="Times New Roman" w:hAnsi="Calibri" w:cs="Times New Roman"/>
      <w:sz w:val="20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2021-09-22T11:23:00Z</dcterms:created>
  <dcterms:modified xsi:type="dcterms:W3CDTF">2021-09-22T11:23:00Z</dcterms:modified>
</cp:coreProperties>
</file>