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C9C" w:rsidRDefault="00521C9C" w:rsidP="00521C9C">
      <w:pPr>
        <w:shd w:val="clear" w:color="auto" w:fill="FFFFFF"/>
        <w:spacing w:line="360" w:lineRule="auto"/>
        <w:ind w:firstLine="28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21C9C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387720" cy="428625"/>
            <wp:effectExtent l="19050" t="0" r="0" b="0"/>
            <wp:docPr id="2" name="Рисунок 2" descr="C:\Users\Molchun\Desktop\рег. ч.б.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lchun\Desktop\рег. ч.б.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72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A0C" w:rsidRPr="00EF0A0C" w:rsidRDefault="00616B72" w:rsidP="00521C9C">
      <w:pPr>
        <w:shd w:val="clear" w:color="auto" w:fill="FFFFFF"/>
        <w:spacing w:line="360" w:lineRule="auto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40</w:t>
      </w:r>
      <w:r w:rsidR="00EF0A0C" w:rsidRPr="00EF0A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 заявлений </w:t>
      </w:r>
      <w:proofErr w:type="gramStart"/>
      <w:r w:rsidR="00EF0A0C" w:rsidRPr="00EF0A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 регистрационные действия по экстерриториальному принципу подано через офисы Кадастровой палаты в Карелии </w:t>
      </w:r>
      <w:r w:rsidR="001C21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 </w:t>
      </w:r>
      <w:r w:rsidR="00DB24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девять</w:t>
      </w:r>
      <w:r w:rsidR="00A83D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месяц</w:t>
      </w:r>
      <w:r w:rsidR="00DB24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ев</w:t>
      </w:r>
      <w:proofErr w:type="gramEnd"/>
      <w:r w:rsidR="00A83D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этого</w:t>
      </w:r>
      <w:r w:rsidR="00EF0A0C" w:rsidRPr="00EF0A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</w:t>
      </w:r>
      <w:r w:rsidR="00A83D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</w:p>
    <w:p w:rsidR="006B0AB1" w:rsidRPr="006B0AB1" w:rsidRDefault="006B0AB1" w:rsidP="006B0AB1">
      <w:pPr>
        <w:shd w:val="clear" w:color="auto" w:fill="FFFFFF"/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Экстерриториальный принцип – это возможность подачи и получения документов для проведения учетно-регистрационных действий вне зависимости от места нахождения объекта недвижимости на территории России. </w:t>
      </w:r>
    </w:p>
    <w:p w:rsidR="006B0AB1" w:rsidRPr="006B0AB1" w:rsidRDefault="006B0AB1" w:rsidP="006B0AB1">
      <w:pPr>
        <w:autoSpaceDE w:val="0"/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Например, жителю </w:t>
      </w:r>
      <w:r w:rsidR="00715C2D">
        <w:rPr>
          <w:rFonts w:ascii="Times New Roman" w:hAnsi="Times New Roman" w:cs="Times New Roman"/>
          <w:color w:val="000000" w:themeColor="text1"/>
          <w:sz w:val="28"/>
          <w:szCs w:val="28"/>
        </w:rPr>
        <w:t>Карелии</w:t>
      </w: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наследству досталась квартира в </w:t>
      </w:r>
      <w:r w:rsidR="00202F96">
        <w:rPr>
          <w:rFonts w:ascii="Times New Roman" w:hAnsi="Times New Roman" w:cs="Times New Roman"/>
          <w:color w:val="000000" w:themeColor="text1"/>
          <w:sz w:val="28"/>
          <w:szCs w:val="28"/>
        </w:rPr>
        <w:t>Санкт-Петербург</w:t>
      </w: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>е. Для того</w:t>
      </w:r>
      <w:r w:rsidR="002168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1A6B">
        <w:rPr>
          <w:rFonts w:ascii="Times New Roman" w:hAnsi="Times New Roman" w:cs="Times New Roman"/>
          <w:color w:val="000000" w:themeColor="text1"/>
          <w:sz w:val="28"/>
          <w:szCs w:val="28"/>
        </w:rPr>
        <w:t>чтобы не ехать в Санкт-Петербург</w:t>
      </w: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наследник может обратиться с заявлением о регистрации права собственности в офис МФЦ или Кадастровой палаты в </w:t>
      </w:r>
      <w:proofErr w:type="gramStart"/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>Петрозаводске.</w:t>
      </w:r>
    </w:p>
    <w:p w:rsidR="006B0AB1" w:rsidRDefault="006B0AB1" w:rsidP="006B0AB1">
      <w:pPr>
        <w:autoSpaceDE w:val="0"/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Сроки проведения государственной регистрации прав и кадастрового учета при этом остаются неизменными независимо от места нахождения объекта недвижимости.</w:t>
      </w: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подачи заявлений и документов через МФЦ сроки оказания государственных услуг увеличиваются на 2 рабочих дня, необходимых для доставки принятых документов и подготовленных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ответов.</w:t>
      </w:r>
    </w:p>
    <w:p w:rsidR="006B0AB1" w:rsidRDefault="006B0AB1" w:rsidP="006B0AB1">
      <w:pPr>
        <w:autoSpaceDE w:val="0"/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документов после проведения государственного кадастрового учета и государственной регистрации прав осуществляется по месту подачи документов</w:t>
      </w:r>
      <w:r w:rsidR="00715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почтой</w:t>
      </w: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16849" w:rsidRDefault="00216849" w:rsidP="00216849">
      <w:pPr>
        <w:autoSpaceDE w:val="0"/>
        <w:spacing w:line="36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1327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«Услуга востребована заявителями. За</w:t>
      </w:r>
      <w:r w:rsidR="00A83DF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DB24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девять</w:t>
      </w:r>
      <w:r w:rsidR="00A83DF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месяц</w:t>
      </w:r>
      <w:r w:rsidR="00DB24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ев</w:t>
      </w:r>
      <w:r w:rsidRPr="0091327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20</w:t>
      </w:r>
      <w:r w:rsidR="001C212A" w:rsidRPr="0091327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2</w:t>
      </w:r>
      <w:r w:rsidR="00A83DF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1</w:t>
      </w:r>
      <w:r w:rsidRPr="0091327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год</w:t>
      </w:r>
      <w:r w:rsidR="00A83DF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а</w:t>
      </w:r>
      <w:r w:rsidRPr="0091327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Кадастровой палатой по Республике Карелия принято</w:t>
      </w:r>
      <w:r w:rsidR="009E47FA" w:rsidRPr="009132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616B72">
        <w:rPr>
          <w:rFonts w:ascii="Times New Roman" w:hAnsi="Times New Roman" w:cs="Times New Roman"/>
          <w:i/>
          <w:sz w:val="28"/>
          <w:szCs w:val="28"/>
        </w:rPr>
        <w:t>40</w:t>
      </w:r>
      <w:r w:rsidRPr="009132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зая</w:t>
      </w:r>
      <w:r w:rsidRPr="0091327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влени</w:t>
      </w:r>
      <w:r w:rsidR="00576D5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й</w:t>
      </w:r>
      <w:r w:rsidRPr="0091327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в отношении объектов недвижимости, расположенных  в различных регионах Российской Федерации. Граждане оценили возможность подачи документов в регионе проживания в отношении объектов, которые находятся за пределами Республики Карелия»,</w:t>
      </w:r>
      <w:r w:rsidR="008E1B4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8E1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рассказывает</w:t>
      </w:r>
      <w:r w:rsidRPr="0021684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начальник межрайонного отдела Кадастровой палаты по Республике Карелия Елена</w:t>
      </w:r>
      <w:r w:rsidR="008E1B40" w:rsidRPr="008E1B4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8E1B40" w:rsidRPr="0021684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Томская</w:t>
      </w:r>
      <w:r w:rsidRPr="0021684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891AEE" w:rsidRDefault="006B0AB1" w:rsidP="00891AEE">
      <w:pPr>
        <w:autoSpaceDE w:val="0"/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настоящее время в Республике Карелия прием-выдача документов по экстерриториальному принципу осуществляется</w:t>
      </w:r>
      <w:r w:rsidR="00891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офис</w:t>
      </w:r>
      <w:r w:rsidR="00891AE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Кадастровой палаты:</w:t>
      </w:r>
      <w:r w:rsidR="00891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Петрозаводск, пр. </w:t>
      </w:r>
      <w:proofErr w:type="gramStart"/>
      <w:r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Первомайский</w:t>
      </w:r>
      <w:proofErr w:type="gramEnd"/>
      <w:r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, д.33</w:t>
      </w:r>
      <w:r w:rsidR="00891AEE"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во всех</w:t>
      </w:r>
      <w:r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офисах </w:t>
      </w:r>
      <w:r w:rsidR="00891AEE"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МФЦ.</w:t>
      </w:r>
    </w:p>
    <w:p w:rsidR="006B0AB1" w:rsidRPr="00891AEE" w:rsidRDefault="006B0AB1" w:rsidP="00891AEE">
      <w:pPr>
        <w:autoSpaceDE w:val="0"/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Для удобства заявителей в офисах Кадастровой палаты и МФЦ организована предварительная запись на прием-выдачу документов по экстерриториальному принципу. Записаться в офисы Кадастровой палаты можно че</w:t>
      </w:r>
      <w:r w:rsidR="008E1B40"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 официальный сайт </w:t>
      </w:r>
      <w:proofErr w:type="spellStart"/>
      <w:r w:rsidR="008E1B40"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Росреестра</w:t>
      </w:r>
      <w:proofErr w:type="spellEnd"/>
      <w:r w:rsidR="002862AB" w:rsidRPr="002862AB">
        <w:rPr>
          <w:rFonts w:ascii="Times New Roman" w:hAnsi="Times New Roman" w:cs="Times New Roman"/>
          <w:sz w:val="28"/>
          <w:szCs w:val="28"/>
        </w:rPr>
        <w:t>(https://rosreestr.gov.ru/)</w:t>
      </w:r>
      <w:r w:rsidR="008E1B40" w:rsidRPr="002862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8E1B40"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телефону </w:t>
      </w:r>
      <w:r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E1B40"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8142)71</w:t>
      </w:r>
      <w:r w:rsidR="008E1B40"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73</w:t>
      </w:r>
      <w:r w:rsidR="008E1B40"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47 (доб.1). Записаться в офис</w:t>
      </w:r>
      <w:r w:rsidR="008E1B40"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МФЦ </w:t>
      </w:r>
      <w:r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можн</w:t>
      </w:r>
      <w:r w:rsidR="008E1B40"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посредством телефонной связи </w:t>
      </w:r>
      <w:r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E1B40"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8142)33</w:t>
      </w:r>
      <w:r w:rsidR="008E1B40"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8E1B40"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50, или посредств</w:t>
      </w:r>
      <w:r w:rsidR="0079184E"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м официального сайта «Мои документы».</w:t>
      </w:r>
    </w:p>
    <w:p w:rsidR="006B0AB1" w:rsidRPr="00EF0A0C" w:rsidRDefault="00EF0A0C" w:rsidP="00EF0A0C">
      <w:pPr>
        <w:pStyle w:val="Textbody"/>
        <w:spacing w:before="100" w:beforeAutospacing="1" w:after="100" w:afterAutospacing="1" w:line="360" w:lineRule="auto"/>
        <w:ind w:firstLine="709"/>
        <w:jc w:val="center"/>
        <w:rPr>
          <w:rFonts w:cs="Times New Roman"/>
          <w:b/>
          <w:i/>
          <w:color w:val="000000" w:themeColor="text1"/>
          <w:sz w:val="28"/>
          <w:szCs w:val="28"/>
          <w:lang w:val="ru-RU"/>
        </w:rPr>
      </w:pPr>
      <w:r w:rsidRPr="00EF0A0C">
        <w:rPr>
          <w:rFonts w:cs="Times New Roman"/>
          <w:i/>
          <w:color w:val="000000"/>
          <w:sz w:val="28"/>
          <w:szCs w:val="28"/>
          <w:shd w:val="clear" w:color="auto" w:fill="FFFFFF"/>
          <w:lang w:val="ru-RU"/>
        </w:rPr>
        <w:t>Материал подготовлен пресс-службой филиала Кадастровой палаты по Республике Карелия</w:t>
      </w:r>
    </w:p>
    <w:p w:rsidR="00210B34" w:rsidRPr="006B0AB1" w:rsidRDefault="00616B72" w:rsidP="006B0AB1">
      <w:pPr>
        <w:spacing w:line="360" w:lineRule="auto"/>
        <w:rPr>
          <w:color w:val="000000" w:themeColor="text1"/>
        </w:rPr>
      </w:pPr>
    </w:p>
    <w:sectPr w:rsidR="00210B34" w:rsidRPr="006B0AB1" w:rsidSect="007C6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7FB7"/>
    <w:multiLevelType w:val="hybridMultilevel"/>
    <w:tmpl w:val="A7A6FF2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ECE2DCE"/>
    <w:multiLevelType w:val="hybridMultilevel"/>
    <w:tmpl w:val="FDB80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AB1"/>
    <w:rsid w:val="0008655B"/>
    <w:rsid w:val="000C489E"/>
    <w:rsid w:val="000E3417"/>
    <w:rsid w:val="000F37A8"/>
    <w:rsid w:val="00130D9A"/>
    <w:rsid w:val="00171A6B"/>
    <w:rsid w:val="00183F22"/>
    <w:rsid w:val="001B63EF"/>
    <w:rsid w:val="001C212A"/>
    <w:rsid w:val="00202F96"/>
    <w:rsid w:val="00216849"/>
    <w:rsid w:val="002446E2"/>
    <w:rsid w:val="0028358E"/>
    <w:rsid w:val="002862AB"/>
    <w:rsid w:val="002B517A"/>
    <w:rsid w:val="002B5F5C"/>
    <w:rsid w:val="003559DC"/>
    <w:rsid w:val="00441941"/>
    <w:rsid w:val="004815F3"/>
    <w:rsid w:val="00521C9C"/>
    <w:rsid w:val="00576D53"/>
    <w:rsid w:val="005A1B6C"/>
    <w:rsid w:val="00616B72"/>
    <w:rsid w:val="00664372"/>
    <w:rsid w:val="006B0AB1"/>
    <w:rsid w:val="00715C2D"/>
    <w:rsid w:val="0079184E"/>
    <w:rsid w:val="007C6091"/>
    <w:rsid w:val="00840D68"/>
    <w:rsid w:val="00891AEE"/>
    <w:rsid w:val="008E1B40"/>
    <w:rsid w:val="0090355C"/>
    <w:rsid w:val="00913278"/>
    <w:rsid w:val="009A5052"/>
    <w:rsid w:val="009B0D37"/>
    <w:rsid w:val="009E47FA"/>
    <w:rsid w:val="00A83DFE"/>
    <w:rsid w:val="00AA213F"/>
    <w:rsid w:val="00B76E87"/>
    <w:rsid w:val="00B80955"/>
    <w:rsid w:val="00C0188A"/>
    <w:rsid w:val="00C66E06"/>
    <w:rsid w:val="00D217CF"/>
    <w:rsid w:val="00D76340"/>
    <w:rsid w:val="00D77F2C"/>
    <w:rsid w:val="00D93D90"/>
    <w:rsid w:val="00DB24DB"/>
    <w:rsid w:val="00EB6ADF"/>
    <w:rsid w:val="00EF0A0C"/>
    <w:rsid w:val="00F15367"/>
    <w:rsid w:val="00FA0320"/>
    <w:rsid w:val="00FE4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6B0AB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Standard">
    <w:name w:val="Standard"/>
    <w:rsid w:val="006B0A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Emphasis"/>
    <w:basedOn w:val="a0"/>
    <w:uiPriority w:val="20"/>
    <w:qFormat/>
    <w:rsid w:val="00EF0A0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C4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48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42ECF-2BD0-4196-9BD0-E5FE90F1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6</cp:revision>
  <cp:lastPrinted>2021-02-09T06:47:00Z</cp:lastPrinted>
  <dcterms:created xsi:type="dcterms:W3CDTF">2021-09-28T10:57:00Z</dcterms:created>
  <dcterms:modified xsi:type="dcterms:W3CDTF">2021-10-01T07:21:00Z</dcterms:modified>
</cp:coreProperties>
</file>