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590" w:rsidRPr="002374C2" w:rsidRDefault="00FC0590">
      <w:pPr>
        <w:rPr>
          <w:rFonts w:ascii="Tahoma" w:hAnsi="Tahoma" w:cs="Tahoma"/>
          <w:b/>
          <w:sz w:val="20"/>
          <w:szCs w:val="20"/>
        </w:rPr>
      </w:pPr>
      <w:r w:rsidRPr="002374C2">
        <w:rPr>
          <w:rFonts w:ascii="Tahoma" w:hAnsi="Tahoma" w:cs="Tahoma"/>
          <w:noProof/>
          <w:sz w:val="20"/>
          <w:szCs w:val="20"/>
          <w:lang w:eastAsia="ru-RU"/>
        </w:rPr>
        <w:drawing>
          <wp:anchor distT="0" distB="0" distL="114300" distR="114300" simplePos="0" relativeHeight="251659264" behindDoc="0" locked="0" layoutInCell="1" allowOverlap="1">
            <wp:simplePos x="0" y="0"/>
            <wp:positionH relativeFrom="page">
              <wp:posOffset>2593340</wp:posOffset>
            </wp:positionH>
            <wp:positionV relativeFrom="paragraph">
              <wp:posOffset>-55082</wp:posOffset>
            </wp:positionV>
            <wp:extent cx="2371725" cy="815057"/>
            <wp:effectExtent l="0" t="0" r="0" b="4445"/>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71725" cy="815057"/>
                    </a:xfrm>
                    <a:prstGeom prst="rect">
                      <a:avLst/>
                    </a:prstGeom>
                    <a:noFill/>
                  </pic:spPr>
                </pic:pic>
              </a:graphicData>
            </a:graphic>
          </wp:anchor>
        </w:drawing>
      </w:r>
    </w:p>
    <w:p w:rsidR="00FC0590" w:rsidRPr="002374C2" w:rsidRDefault="00FC0590">
      <w:pPr>
        <w:rPr>
          <w:rFonts w:ascii="Tahoma" w:hAnsi="Tahoma" w:cs="Tahoma"/>
          <w:b/>
          <w:sz w:val="20"/>
          <w:szCs w:val="20"/>
        </w:rPr>
      </w:pPr>
    </w:p>
    <w:p w:rsidR="00FC0590" w:rsidRPr="002374C2" w:rsidRDefault="00FC0590">
      <w:pPr>
        <w:rPr>
          <w:rFonts w:ascii="Tahoma" w:hAnsi="Tahoma" w:cs="Tahoma"/>
          <w:b/>
          <w:sz w:val="20"/>
          <w:szCs w:val="20"/>
        </w:rPr>
      </w:pPr>
    </w:p>
    <w:p w:rsidR="00FC0590" w:rsidRPr="002374C2" w:rsidRDefault="00FC0590">
      <w:pPr>
        <w:rPr>
          <w:rFonts w:ascii="Tahoma" w:hAnsi="Tahoma" w:cs="Tahoma"/>
          <w:b/>
          <w:sz w:val="20"/>
          <w:szCs w:val="20"/>
        </w:rPr>
      </w:pPr>
    </w:p>
    <w:p w:rsidR="00820D4C" w:rsidRPr="002374C2" w:rsidRDefault="00820D4C" w:rsidP="00FC0590">
      <w:pPr>
        <w:jc w:val="center"/>
        <w:rPr>
          <w:rFonts w:ascii="Tahoma" w:hAnsi="Tahoma" w:cs="Tahoma"/>
          <w:b/>
          <w:sz w:val="20"/>
          <w:szCs w:val="20"/>
        </w:rPr>
      </w:pPr>
    </w:p>
    <w:p w:rsidR="00F10AC7" w:rsidRPr="002374C2" w:rsidRDefault="002F39FA" w:rsidP="00FC0590">
      <w:pPr>
        <w:jc w:val="center"/>
        <w:rPr>
          <w:rFonts w:ascii="Tahoma" w:hAnsi="Tahoma" w:cs="Tahoma"/>
          <w:b/>
          <w:sz w:val="20"/>
          <w:szCs w:val="20"/>
        </w:rPr>
      </w:pPr>
      <w:r w:rsidRPr="002374C2">
        <w:rPr>
          <w:rFonts w:ascii="Tahoma" w:hAnsi="Tahoma" w:cs="Tahoma"/>
          <w:b/>
          <w:sz w:val="20"/>
          <w:szCs w:val="20"/>
        </w:rPr>
        <w:t xml:space="preserve">Зарегистрируй право на свой участок по выписке из </w:t>
      </w:r>
      <w:proofErr w:type="spellStart"/>
      <w:r w:rsidRPr="002374C2">
        <w:rPr>
          <w:rFonts w:ascii="Tahoma" w:hAnsi="Tahoma" w:cs="Tahoma"/>
          <w:b/>
          <w:sz w:val="20"/>
          <w:szCs w:val="20"/>
        </w:rPr>
        <w:t>похозяйственной</w:t>
      </w:r>
      <w:proofErr w:type="spellEnd"/>
      <w:r w:rsidRPr="002374C2">
        <w:rPr>
          <w:rFonts w:ascii="Tahoma" w:hAnsi="Tahoma" w:cs="Tahoma"/>
          <w:b/>
          <w:sz w:val="20"/>
          <w:szCs w:val="20"/>
        </w:rPr>
        <w:t xml:space="preserve"> книги</w:t>
      </w:r>
    </w:p>
    <w:p w:rsidR="002F39FA" w:rsidRPr="002374C2" w:rsidRDefault="002F39FA">
      <w:pPr>
        <w:rPr>
          <w:rFonts w:ascii="Tahoma" w:hAnsi="Tahoma" w:cs="Tahoma"/>
          <w:b/>
          <w:sz w:val="20"/>
          <w:szCs w:val="20"/>
        </w:rPr>
      </w:pPr>
    </w:p>
    <w:p w:rsidR="002F39FA" w:rsidRPr="002374C2" w:rsidRDefault="002F39FA" w:rsidP="00820D4C">
      <w:pPr>
        <w:widowControl/>
        <w:shd w:val="clear" w:color="auto" w:fill="FFFFFF"/>
        <w:autoSpaceDE/>
        <w:autoSpaceDN/>
        <w:ind w:firstLine="851"/>
        <w:jc w:val="both"/>
        <w:textAlignment w:val="baseline"/>
        <w:rPr>
          <w:rFonts w:ascii="Tahoma" w:eastAsia="Times New Roman" w:hAnsi="Tahoma" w:cs="Tahoma"/>
          <w:bCs/>
          <w:sz w:val="20"/>
          <w:szCs w:val="20"/>
          <w:lang w:eastAsia="ru-RU"/>
        </w:rPr>
      </w:pPr>
      <w:r w:rsidRPr="002374C2">
        <w:rPr>
          <w:rFonts w:ascii="Tahoma" w:eastAsia="Times New Roman" w:hAnsi="Tahoma" w:cs="Tahoma"/>
          <w:bCs/>
          <w:sz w:val="20"/>
          <w:szCs w:val="20"/>
          <w:lang w:eastAsia="ru-RU"/>
        </w:rPr>
        <w:t xml:space="preserve">Для государственного кадастрового учета и регистрации права ранее учтенного земельного участка граждане могут использовать выписку из </w:t>
      </w:r>
      <w:proofErr w:type="spellStart"/>
      <w:r w:rsidRPr="002374C2">
        <w:rPr>
          <w:rFonts w:ascii="Tahoma" w:eastAsia="Times New Roman" w:hAnsi="Tahoma" w:cs="Tahoma"/>
          <w:bCs/>
          <w:sz w:val="20"/>
          <w:szCs w:val="20"/>
          <w:lang w:eastAsia="ru-RU"/>
        </w:rPr>
        <w:t>похозяйственной</w:t>
      </w:r>
      <w:proofErr w:type="spellEnd"/>
      <w:r w:rsidRPr="002374C2">
        <w:rPr>
          <w:rFonts w:ascii="Tahoma" w:eastAsia="Times New Roman" w:hAnsi="Tahoma" w:cs="Tahoma"/>
          <w:bCs/>
          <w:sz w:val="20"/>
          <w:szCs w:val="20"/>
          <w:lang w:eastAsia="ru-RU"/>
        </w:rPr>
        <w:t xml:space="preserve"> книги о наличии у гражданина права на земельный участок</w:t>
      </w:r>
      <w:r w:rsidR="0021332B" w:rsidRPr="002374C2">
        <w:rPr>
          <w:rFonts w:ascii="Tahoma" w:eastAsia="Times New Roman" w:hAnsi="Tahoma" w:cs="Tahoma"/>
          <w:bCs/>
          <w:sz w:val="20"/>
          <w:szCs w:val="20"/>
          <w:lang w:eastAsia="ru-RU"/>
        </w:rPr>
        <w:t xml:space="preserve"> (Далее – Выписка)</w:t>
      </w:r>
      <w:r w:rsidRPr="002374C2">
        <w:rPr>
          <w:rFonts w:ascii="Tahoma" w:eastAsia="Times New Roman" w:hAnsi="Tahoma" w:cs="Tahoma"/>
          <w:bCs/>
          <w:sz w:val="20"/>
          <w:szCs w:val="20"/>
          <w:lang w:eastAsia="ru-RU"/>
        </w:rPr>
        <w:t>.</w:t>
      </w:r>
    </w:p>
    <w:p w:rsidR="002F39FA" w:rsidRPr="002374C2" w:rsidRDefault="002F39FA" w:rsidP="002F39FA">
      <w:pPr>
        <w:widowControl/>
        <w:shd w:val="clear" w:color="auto" w:fill="FFFFFF"/>
        <w:autoSpaceDE/>
        <w:autoSpaceDN/>
        <w:jc w:val="both"/>
        <w:textAlignment w:val="baseline"/>
        <w:rPr>
          <w:rFonts w:ascii="Tahoma" w:eastAsia="Times New Roman" w:hAnsi="Tahoma" w:cs="Tahoma"/>
          <w:b/>
          <w:bCs/>
          <w:sz w:val="20"/>
          <w:szCs w:val="20"/>
          <w:lang w:eastAsia="ru-RU"/>
        </w:rPr>
      </w:pPr>
      <w:r w:rsidRPr="002374C2">
        <w:rPr>
          <w:rFonts w:ascii="Tahoma" w:eastAsia="Times New Roman" w:hAnsi="Tahoma" w:cs="Tahoma"/>
          <w:b/>
          <w:bCs/>
          <w:sz w:val="20"/>
          <w:szCs w:val="20"/>
          <w:lang w:eastAsia="ru-RU"/>
        </w:rPr>
        <w:t> </w:t>
      </w:r>
    </w:p>
    <w:p w:rsidR="002F39FA" w:rsidRPr="002374C2" w:rsidRDefault="002F39FA" w:rsidP="00820D4C">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xml:space="preserve">Для начала определим, что под категорию </w:t>
      </w:r>
      <w:hyperlink r:id="rId7" w:history="1">
        <w:r w:rsidRPr="002374C2">
          <w:rPr>
            <w:rStyle w:val="a7"/>
            <w:rFonts w:ascii="Tahoma" w:eastAsia="Times New Roman" w:hAnsi="Tahoma" w:cs="Tahoma"/>
            <w:color w:val="auto"/>
            <w:sz w:val="20"/>
            <w:szCs w:val="20"/>
            <w:u w:val="none"/>
            <w:lang w:eastAsia="ru-RU"/>
          </w:rPr>
          <w:t>ранее учтенных земельных участков</w:t>
        </w:r>
      </w:hyperlink>
      <w:r w:rsidRPr="002374C2">
        <w:rPr>
          <w:rFonts w:ascii="Tahoma" w:eastAsia="Times New Roman" w:hAnsi="Tahoma" w:cs="Tahoma"/>
          <w:sz w:val="20"/>
          <w:szCs w:val="20"/>
          <w:lang w:eastAsia="ru-RU"/>
        </w:rPr>
        <w:t xml:space="preserve"> попадают земельные участки, на которые права собственности возникли до 01.03.2008 года на основании соответствующих распорядительных актов органов государственной власти и местного самоуправления. Сведения о ранее учтенных земельных участках могут быть внесены в </w:t>
      </w:r>
      <w:r w:rsidR="00E641B5" w:rsidRPr="002374C2">
        <w:rPr>
          <w:rFonts w:ascii="Tahoma" w:eastAsia="Times New Roman" w:hAnsi="Tahoma" w:cs="Tahoma"/>
          <w:sz w:val="20"/>
          <w:szCs w:val="20"/>
          <w:lang w:eastAsia="ru-RU"/>
        </w:rPr>
        <w:t>Единый государственный реестр нед</w:t>
      </w:r>
      <w:r w:rsidR="002374C2">
        <w:rPr>
          <w:rFonts w:ascii="Tahoma" w:eastAsia="Times New Roman" w:hAnsi="Tahoma" w:cs="Tahoma"/>
          <w:sz w:val="20"/>
          <w:szCs w:val="20"/>
          <w:lang w:eastAsia="ru-RU"/>
        </w:rPr>
        <w:t xml:space="preserve">вижимости </w:t>
      </w:r>
      <w:r w:rsidR="00E641B5" w:rsidRPr="002374C2">
        <w:rPr>
          <w:rFonts w:ascii="Tahoma" w:eastAsia="Times New Roman" w:hAnsi="Tahoma" w:cs="Tahoma"/>
          <w:sz w:val="20"/>
          <w:szCs w:val="20"/>
          <w:lang w:eastAsia="ru-RU"/>
        </w:rPr>
        <w:t xml:space="preserve">(Далее – ЕГРН) или </w:t>
      </w:r>
      <w:r w:rsidRPr="002374C2">
        <w:rPr>
          <w:rFonts w:ascii="Tahoma" w:eastAsia="Times New Roman" w:hAnsi="Tahoma" w:cs="Tahoma"/>
          <w:sz w:val="20"/>
          <w:szCs w:val="20"/>
          <w:lang w:eastAsia="ru-RU"/>
        </w:rPr>
        <w:t>на основании заявления правообладателя такого земельного участка, либо в порядке информационного взаимодействия органами государственной власти и местного самоуправления (например, по итогам инвентаризации земель).</w:t>
      </w:r>
    </w:p>
    <w:p w:rsidR="002F39FA" w:rsidRPr="002374C2" w:rsidRDefault="002F39FA" w:rsidP="002F39FA">
      <w:pPr>
        <w:widowControl/>
        <w:shd w:val="clear" w:color="auto" w:fill="FFFFFF"/>
        <w:autoSpaceDE/>
        <w:autoSpaceDN/>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w:t>
      </w:r>
    </w:p>
    <w:p w:rsidR="002F39FA" w:rsidRPr="002374C2" w:rsidRDefault="002F39FA" w:rsidP="00820D4C">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b/>
          <w:sz w:val="20"/>
          <w:szCs w:val="20"/>
          <w:lang w:eastAsia="ru-RU"/>
        </w:rPr>
        <w:t xml:space="preserve">Что же такое </w:t>
      </w:r>
      <w:proofErr w:type="spellStart"/>
      <w:r w:rsidRPr="002374C2">
        <w:rPr>
          <w:rFonts w:ascii="Tahoma" w:eastAsia="Times New Roman" w:hAnsi="Tahoma" w:cs="Tahoma"/>
          <w:b/>
          <w:sz w:val="20"/>
          <w:szCs w:val="20"/>
          <w:lang w:eastAsia="ru-RU"/>
        </w:rPr>
        <w:t>похозяйственная</w:t>
      </w:r>
      <w:proofErr w:type="spellEnd"/>
      <w:r w:rsidRPr="002374C2">
        <w:rPr>
          <w:rFonts w:ascii="Tahoma" w:eastAsia="Times New Roman" w:hAnsi="Tahoma" w:cs="Tahoma"/>
          <w:b/>
          <w:sz w:val="20"/>
          <w:szCs w:val="20"/>
          <w:lang w:eastAsia="ru-RU"/>
        </w:rPr>
        <w:t xml:space="preserve"> книга</w:t>
      </w:r>
      <w:r w:rsidRPr="002374C2">
        <w:rPr>
          <w:rFonts w:ascii="Tahoma" w:eastAsia="Times New Roman" w:hAnsi="Tahoma" w:cs="Tahoma"/>
          <w:sz w:val="20"/>
          <w:szCs w:val="20"/>
          <w:lang w:eastAsia="ru-RU"/>
        </w:rPr>
        <w:t>? Это форма ведения первичной учетной документации, которая ведется органами местного самоуправления, учитывающая личные подсобные хозяйства. Она содержит такие сведения как:</w:t>
      </w:r>
    </w:p>
    <w:p w:rsidR="002F39FA" w:rsidRPr="002374C2" w:rsidRDefault="002F39FA" w:rsidP="00820D4C">
      <w:pPr>
        <w:widowControl/>
        <w:numPr>
          <w:ilvl w:val="0"/>
          <w:numId w:val="1"/>
        </w:numPr>
        <w:shd w:val="clear" w:color="auto" w:fill="FFFFFF"/>
        <w:tabs>
          <w:tab w:val="clear" w:pos="720"/>
          <w:tab w:val="num" w:pos="1276"/>
        </w:tabs>
        <w:autoSpaceDE/>
        <w:autoSpaceDN/>
        <w:ind w:left="0"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адрес подсобного хозяйства;</w:t>
      </w:r>
    </w:p>
    <w:p w:rsidR="002F39FA" w:rsidRPr="002374C2" w:rsidRDefault="002F39FA" w:rsidP="00820D4C">
      <w:pPr>
        <w:widowControl/>
        <w:numPr>
          <w:ilvl w:val="0"/>
          <w:numId w:val="1"/>
        </w:numPr>
        <w:shd w:val="clear" w:color="auto" w:fill="FFFFFF"/>
        <w:tabs>
          <w:tab w:val="clear" w:pos="720"/>
          <w:tab w:val="num" w:pos="1276"/>
        </w:tabs>
        <w:autoSpaceDE/>
        <w:autoSpaceDN/>
        <w:ind w:left="0"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xml:space="preserve">паспортные данные главы хозяйства и сведения о совместно проживающих с ним гражданах с указанием родства (сведения о правах владения </w:t>
      </w:r>
      <w:r w:rsidR="00E641B5" w:rsidRPr="002374C2">
        <w:rPr>
          <w:rFonts w:ascii="Tahoma" w:eastAsia="Times New Roman" w:hAnsi="Tahoma" w:cs="Tahoma"/>
          <w:sz w:val="20"/>
          <w:szCs w:val="20"/>
          <w:lang w:eastAsia="ru-RU"/>
        </w:rPr>
        <w:t xml:space="preserve">или </w:t>
      </w:r>
      <w:r w:rsidRPr="002374C2">
        <w:rPr>
          <w:rFonts w:ascii="Tahoma" w:eastAsia="Times New Roman" w:hAnsi="Tahoma" w:cs="Tahoma"/>
          <w:sz w:val="20"/>
          <w:szCs w:val="20"/>
          <w:lang w:eastAsia="ru-RU"/>
        </w:rPr>
        <w:t>пользования землей);</w:t>
      </w:r>
    </w:p>
    <w:p w:rsidR="008F3A99" w:rsidRPr="002374C2" w:rsidRDefault="002F39FA" w:rsidP="00820D4C">
      <w:pPr>
        <w:widowControl/>
        <w:numPr>
          <w:ilvl w:val="0"/>
          <w:numId w:val="1"/>
        </w:numPr>
        <w:shd w:val="clear" w:color="auto" w:fill="FFFFFF"/>
        <w:tabs>
          <w:tab w:val="clear" w:pos="720"/>
          <w:tab w:val="num" w:pos="1276"/>
        </w:tabs>
        <w:autoSpaceDE/>
        <w:autoSpaceDN/>
        <w:ind w:left="0"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xml:space="preserve">площадь земельных </w:t>
      </w:r>
      <w:r w:rsidR="00FC0590" w:rsidRPr="002374C2">
        <w:rPr>
          <w:rFonts w:ascii="Tahoma" w:eastAsia="Times New Roman" w:hAnsi="Tahoma" w:cs="Tahoma"/>
          <w:sz w:val="20"/>
          <w:szCs w:val="20"/>
          <w:lang w:eastAsia="ru-RU"/>
        </w:rPr>
        <w:t>участков</w:t>
      </w:r>
      <w:r w:rsidRPr="002374C2">
        <w:rPr>
          <w:rFonts w:ascii="Tahoma" w:eastAsia="Times New Roman" w:hAnsi="Tahoma" w:cs="Tahoma"/>
          <w:sz w:val="20"/>
          <w:szCs w:val="20"/>
          <w:lang w:eastAsia="ru-RU"/>
        </w:rPr>
        <w:t>.</w:t>
      </w:r>
    </w:p>
    <w:p w:rsidR="002F39FA" w:rsidRPr="002374C2" w:rsidRDefault="002F39FA" w:rsidP="008F3A99">
      <w:pPr>
        <w:widowControl/>
        <w:shd w:val="clear" w:color="auto" w:fill="FFFFFF"/>
        <w:autoSpaceDE/>
        <w:autoSpaceDN/>
        <w:ind w:left="720"/>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w:t>
      </w:r>
    </w:p>
    <w:p w:rsidR="002F39FA" w:rsidRPr="002374C2" w:rsidRDefault="002F39FA" w:rsidP="00820D4C">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xml:space="preserve">Согласно пункту 34 </w:t>
      </w:r>
      <w:hyperlink r:id="rId8" w:history="1">
        <w:r w:rsidRPr="002374C2">
          <w:rPr>
            <w:rStyle w:val="a7"/>
            <w:rFonts w:ascii="Tahoma" w:eastAsia="Times New Roman" w:hAnsi="Tahoma" w:cs="Tahoma"/>
            <w:color w:val="auto"/>
            <w:sz w:val="20"/>
            <w:szCs w:val="20"/>
            <w:u w:val="none"/>
            <w:lang w:eastAsia="ru-RU"/>
          </w:rPr>
          <w:t xml:space="preserve">Порядка ведения </w:t>
        </w:r>
        <w:proofErr w:type="spellStart"/>
        <w:r w:rsidRPr="002374C2">
          <w:rPr>
            <w:rStyle w:val="a7"/>
            <w:rFonts w:ascii="Tahoma" w:eastAsia="Times New Roman" w:hAnsi="Tahoma" w:cs="Tahoma"/>
            <w:color w:val="auto"/>
            <w:sz w:val="20"/>
            <w:szCs w:val="20"/>
            <w:u w:val="none"/>
            <w:lang w:eastAsia="ru-RU"/>
          </w:rPr>
          <w:t>похозяйственных</w:t>
        </w:r>
        <w:proofErr w:type="spellEnd"/>
        <w:r w:rsidRPr="002374C2">
          <w:rPr>
            <w:rStyle w:val="a7"/>
            <w:rFonts w:ascii="Tahoma" w:eastAsia="Times New Roman" w:hAnsi="Tahoma" w:cs="Tahoma"/>
            <w:color w:val="auto"/>
            <w:sz w:val="20"/>
            <w:szCs w:val="20"/>
            <w:u w:val="none"/>
            <w:lang w:eastAsia="ru-RU"/>
          </w:rPr>
          <w:t xml:space="preserve"> книг, утвержденным </w:t>
        </w:r>
        <w:r w:rsidR="00E641B5" w:rsidRPr="002374C2">
          <w:rPr>
            <w:rStyle w:val="a7"/>
            <w:rFonts w:ascii="Tahoma" w:eastAsia="Times New Roman" w:hAnsi="Tahoma" w:cs="Tahoma"/>
            <w:color w:val="auto"/>
            <w:sz w:val="20"/>
            <w:szCs w:val="20"/>
            <w:u w:val="none"/>
            <w:bdr w:val="none" w:sz="0" w:space="0" w:color="auto" w:frame="1"/>
            <w:lang w:eastAsia="ru-RU"/>
          </w:rPr>
          <w:t>приказом Министерства сельского хозяйства</w:t>
        </w:r>
        <w:r w:rsidRPr="002374C2">
          <w:rPr>
            <w:rStyle w:val="a7"/>
            <w:rFonts w:ascii="Tahoma" w:eastAsia="Times New Roman" w:hAnsi="Tahoma" w:cs="Tahoma"/>
            <w:color w:val="auto"/>
            <w:sz w:val="20"/>
            <w:szCs w:val="20"/>
            <w:u w:val="none"/>
            <w:bdr w:val="none" w:sz="0" w:space="0" w:color="auto" w:frame="1"/>
            <w:lang w:eastAsia="ru-RU"/>
          </w:rPr>
          <w:t xml:space="preserve"> России от 11.10.2010 № 345</w:t>
        </w:r>
      </w:hyperlink>
      <w:r w:rsidRPr="002374C2">
        <w:rPr>
          <w:rFonts w:ascii="Tahoma" w:eastAsia="Times New Roman" w:hAnsi="Tahoma" w:cs="Tahoma"/>
          <w:sz w:val="20"/>
          <w:szCs w:val="20"/>
          <w:bdr w:val="none" w:sz="0" w:space="0" w:color="auto" w:frame="1"/>
          <w:lang w:eastAsia="ru-RU"/>
        </w:rPr>
        <w:t xml:space="preserve"> </w:t>
      </w:r>
      <w:r w:rsidRPr="002374C2">
        <w:rPr>
          <w:rFonts w:ascii="Tahoma" w:eastAsia="Times New Roman" w:hAnsi="Tahoma" w:cs="Tahoma"/>
          <w:sz w:val="20"/>
          <w:szCs w:val="20"/>
          <w:lang w:eastAsia="ru-RU"/>
        </w:rPr>
        <w:t>любой член хозяйства имее</w:t>
      </w:r>
      <w:r w:rsidR="00B307B2" w:rsidRPr="002374C2">
        <w:rPr>
          <w:rFonts w:ascii="Tahoma" w:eastAsia="Times New Roman" w:hAnsi="Tahoma" w:cs="Tahoma"/>
          <w:sz w:val="20"/>
          <w:szCs w:val="20"/>
          <w:lang w:eastAsia="ru-RU"/>
        </w:rPr>
        <w:t xml:space="preserve">т право на получение Выписки </w:t>
      </w:r>
      <w:r w:rsidRPr="002374C2">
        <w:rPr>
          <w:rFonts w:ascii="Tahoma" w:eastAsia="Times New Roman" w:hAnsi="Tahoma" w:cs="Tahoma"/>
          <w:sz w:val="20"/>
          <w:szCs w:val="20"/>
          <w:lang w:eastAsia="ru-RU"/>
        </w:rPr>
        <w:t>в любом объеме, по любому перечню сведений и для любых целей. Выписка должна быть зарегистрирована в органе местного самоуправления и выдана члену хозяйства по предъявлении документа, удостоверяющего личность, под личную подпись.</w:t>
      </w:r>
    </w:p>
    <w:p w:rsidR="008F3A99" w:rsidRPr="002374C2" w:rsidRDefault="002F39FA" w:rsidP="002F39FA">
      <w:pPr>
        <w:widowControl/>
        <w:shd w:val="clear" w:color="auto" w:fill="FFFFFF"/>
        <w:autoSpaceDE/>
        <w:autoSpaceDN/>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w:t>
      </w:r>
    </w:p>
    <w:p w:rsidR="0021332B" w:rsidRPr="002374C2" w:rsidRDefault="0021332B" w:rsidP="00820D4C">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В соответствии с пунктом 3 части 1 статьи 49 </w:t>
      </w:r>
      <w:hyperlink r:id="rId9" w:tgtFrame="_blank" w:history="1">
        <w:r w:rsidRPr="002374C2">
          <w:rPr>
            <w:rFonts w:ascii="Tahoma" w:eastAsia="Times New Roman" w:hAnsi="Tahoma" w:cs="Tahoma"/>
            <w:sz w:val="20"/>
            <w:szCs w:val="20"/>
            <w:bdr w:val="none" w:sz="0" w:space="0" w:color="auto" w:frame="1"/>
            <w:lang w:eastAsia="ru-RU"/>
          </w:rPr>
          <w:t>Федера</w:t>
        </w:r>
        <w:r w:rsidR="00FC0590" w:rsidRPr="002374C2">
          <w:rPr>
            <w:rFonts w:ascii="Tahoma" w:eastAsia="Times New Roman" w:hAnsi="Tahoma" w:cs="Tahoma"/>
            <w:sz w:val="20"/>
            <w:szCs w:val="20"/>
            <w:bdr w:val="none" w:sz="0" w:space="0" w:color="auto" w:frame="1"/>
            <w:lang w:eastAsia="ru-RU"/>
          </w:rPr>
          <w:t xml:space="preserve">льного закона от 13.07.2015 </w:t>
        </w:r>
        <w:r w:rsidRPr="002374C2">
          <w:rPr>
            <w:rFonts w:ascii="Tahoma" w:eastAsia="Times New Roman" w:hAnsi="Tahoma" w:cs="Tahoma"/>
            <w:sz w:val="20"/>
            <w:szCs w:val="20"/>
            <w:bdr w:val="none" w:sz="0" w:space="0" w:color="auto" w:frame="1"/>
            <w:lang w:eastAsia="ru-RU"/>
          </w:rPr>
          <w:t xml:space="preserve">№ 218-ФЗ "О </w:t>
        </w:r>
        <w:proofErr w:type="gramStart"/>
        <w:r w:rsidRPr="002374C2">
          <w:rPr>
            <w:rFonts w:ascii="Tahoma" w:eastAsia="Times New Roman" w:hAnsi="Tahoma" w:cs="Tahoma"/>
            <w:sz w:val="20"/>
            <w:szCs w:val="20"/>
            <w:bdr w:val="none" w:sz="0" w:space="0" w:color="auto" w:frame="1"/>
            <w:lang w:eastAsia="ru-RU"/>
          </w:rPr>
          <w:t>государствен</w:t>
        </w:r>
        <w:r w:rsidR="00E641B5" w:rsidRPr="002374C2">
          <w:rPr>
            <w:rFonts w:ascii="Tahoma" w:eastAsia="Times New Roman" w:hAnsi="Tahoma" w:cs="Tahoma"/>
            <w:sz w:val="20"/>
            <w:szCs w:val="20"/>
            <w:bdr w:val="none" w:sz="0" w:space="0" w:color="auto" w:frame="1"/>
            <w:lang w:eastAsia="ru-RU"/>
          </w:rPr>
          <w:t>ной регистрации недвижимости» (Д</w:t>
        </w:r>
        <w:r w:rsidRPr="002374C2">
          <w:rPr>
            <w:rFonts w:ascii="Tahoma" w:eastAsia="Times New Roman" w:hAnsi="Tahoma" w:cs="Tahoma"/>
            <w:sz w:val="20"/>
            <w:szCs w:val="20"/>
            <w:bdr w:val="none" w:sz="0" w:space="0" w:color="auto" w:frame="1"/>
            <w:lang w:eastAsia="ru-RU"/>
          </w:rPr>
          <w:t>алее - № 218-ФЗ</w:t>
        </w:r>
      </w:hyperlink>
      <w:r w:rsidRPr="002374C2">
        <w:rPr>
          <w:rFonts w:ascii="Tahoma" w:eastAsia="Times New Roman" w:hAnsi="Tahoma" w:cs="Tahoma"/>
          <w:sz w:val="20"/>
          <w:szCs w:val="20"/>
          <w:lang w:eastAsia="ru-RU"/>
        </w:rPr>
        <w:t>) «</w:t>
      </w:r>
      <w:r w:rsidRPr="002374C2">
        <w:rPr>
          <w:rFonts w:ascii="Tahoma" w:eastAsia="Times New Roman" w:hAnsi="Tahoma" w:cs="Tahoma"/>
          <w:i/>
          <w:iCs/>
          <w:sz w:val="20"/>
          <w:szCs w:val="20"/>
          <w:bdr w:val="none" w:sz="0" w:space="0" w:color="auto" w:frame="1"/>
          <w:lang w:eastAsia="ru-RU"/>
        </w:rPr>
        <w:t>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w:t>
      </w:r>
      <w:proofErr w:type="gramEnd"/>
      <w:r w:rsidRPr="002374C2">
        <w:rPr>
          <w:rFonts w:ascii="Tahoma" w:eastAsia="Times New Roman" w:hAnsi="Tahoma" w:cs="Tahoma"/>
          <w:i/>
          <w:iCs/>
          <w:sz w:val="20"/>
          <w:szCs w:val="20"/>
          <w:bdr w:val="none" w:sz="0" w:space="0" w:color="auto" w:frame="1"/>
          <w:lang w:eastAsia="ru-RU"/>
        </w:rPr>
        <w:t xml:space="preserve">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w:t>
      </w:r>
      <w:proofErr w:type="gramStart"/>
      <w:r w:rsidRPr="002374C2">
        <w:rPr>
          <w:rFonts w:ascii="Tahoma" w:eastAsia="Times New Roman" w:hAnsi="Tahoma" w:cs="Tahoma"/>
          <w:i/>
          <w:iCs/>
          <w:sz w:val="20"/>
          <w:szCs w:val="20"/>
          <w:bdr w:val="none" w:sz="0" w:space="0" w:color="auto" w:frame="1"/>
          <w:lang w:eastAsia="ru-RU"/>
        </w:rPr>
        <w:t>основании</w:t>
      </w:r>
      <w:proofErr w:type="gramEnd"/>
      <w:r w:rsidRPr="002374C2">
        <w:rPr>
          <w:rFonts w:ascii="Tahoma" w:eastAsia="Times New Roman" w:hAnsi="Tahoma" w:cs="Tahoma"/>
          <w:i/>
          <w:iCs/>
          <w:sz w:val="20"/>
          <w:szCs w:val="20"/>
          <w:bdr w:val="none" w:sz="0" w:space="0" w:color="auto" w:frame="1"/>
          <w:lang w:eastAsia="ru-RU"/>
        </w:rPr>
        <w:t xml:space="preserve"> в том числе выдаваемой органом местного самоуправления выписки из </w:t>
      </w:r>
      <w:proofErr w:type="spellStart"/>
      <w:r w:rsidRPr="002374C2">
        <w:rPr>
          <w:rFonts w:ascii="Tahoma" w:eastAsia="Times New Roman" w:hAnsi="Tahoma" w:cs="Tahoma"/>
          <w:i/>
          <w:iCs/>
          <w:sz w:val="20"/>
          <w:szCs w:val="20"/>
          <w:bdr w:val="none" w:sz="0" w:space="0" w:color="auto" w:frame="1"/>
          <w:lang w:eastAsia="ru-RU"/>
        </w:rPr>
        <w:t>похозяйственной</w:t>
      </w:r>
      <w:proofErr w:type="spellEnd"/>
      <w:r w:rsidRPr="002374C2">
        <w:rPr>
          <w:rFonts w:ascii="Tahoma" w:eastAsia="Times New Roman" w:hAnsi="Tahoma" w:cs="Tahoma"/>
          <w:i/>
          <w:iCs/>
          <w:sz w:val="20"/>
          <w:szCs w:val="20"/>
          <w:bdr w:val="none" w:sz="0" w:space="0" w:color="auto" w:frame="1"/>
          <w:lang w:eastAsia="ru-RU"/>
        </w:rPr>
        <w:t xml:space="preserve">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w:t>
      </w:r>
      <w:r w:rsidRPr="002374C2">
        <w:rPr>
          <w:rFonts w:ascii="Tahoma" w:eastAsia="Times New Roman" w:hAnsi="Tahoma" w:cs="Tahoma"/>
          <w:sz w:val="20"/>
          <w:szCs w:val="20"/>
          <w:lang w:eastAsia="ru-RU"/>
        </w:rPr>
        <w:t>)».</w:t>
      </w:r>
    </w:p>
    <w:p w:rsidR="0021332B" w:rsidRPr="002374C2" w:rsidRDefault="0021332B" w:rsidP="00AF7DFD">
      <w:pPr>
        <w:widowControl/>
        <w:shd w:val="clear" w:color="auto" w:fill="FFFFFF"/>
        <w:autoSpaceDE/>
        <w:autoSpaceDN/>
        <w:jc w:val="both"/>
        <w:textAlignment w:val="baseline"/>
        <w:rPr>
          <w:rFonts w:ascii="Tahoma" w:eastAsia="Times New Roman" w:hAnsi="Tahoma" w:cs="Tahoma"/>
          <w:sz w:val="20"/>
          <w:szCs w:val="20"/>
          <w:lang w:eastAsia="ru-RU"/>
        </w:rPr>
      </w:pPr>
    </w:p>
    <w:p w:rsidR="00AF7DFD" w:rsidRPr="002374C2" w:rsidRDefault="0021332B" w:rsidP="00144226">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Это значит, что е</w:t>
      </w:r>
      <w:r w:rsidR="00AF7DFD" w:rsidRPr="002374C2">
        <w:rPr>
          <w:rFonts w:ascii="Tahoma" w:eastAsia="Times New Roman" w:hAnsi="Tahoma" w:cs="Tahoma"/>
          <w:sz w:val="20"/>
          <w:szCs w:val="20"/>
          <w:lang w:eastAsia="ru-RU"/>
        </w:rPr>
        <w:t>сли Ваш земельный участок предоставлен Вам на правах собственности, пожизненного наследуемого владения или постоянного (бессрочного) пользования до 30.10.2001, относится к одному из следующих видов разрешенного использования:</w:t>
      </w:r>
    </w:p>
    <w:p w:rsidR="00AF7DFD" w:rsidRPr="002374C2" w:rsidRDefault="00AF7DFD" w:rsidP="00144226">
      <w:pPr>
        <w:pStyle w:val="a5"/>
        <w:widowControl/>
        <w:numPr>
          <w:ilvl w:val="0"/>
          <w:numId w:val="13"/>
        </w:numPr>
        <w:shd w:val="clear" w:color="auto" w:fill="FFFFFF"/>
        <w:tabs>
          <w:tab w:val="left" w:pos="1276"/>
        </w:tabs>
        <w:autoSpaceDE/>
        <w:autoSpaceDN/>
        <w:ind w:firstLine="13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для ведения личного подсобного хозяйства;</w:t>
      </w:r>
    </w:p>
    <w:p w:rsidR="00AF7DFD" w:rsidRPr="002374C2" w:rsidRDefault="00AF7DFD" w:rsidP="00144226">
      <w:pPr>
        <w:pStyle w:val="a5"/>
        <w:widowControl/>
        <w:numPr>
          <w:ilvl w:val="0"/>
          <w:numId w:val="13"/>
        </w:numPr>
        <w:shd w:val="clear" w:color="auto" w:fill="FFFFFF"/>
        <w:tabs>
          <w:tab w:val="left" w:pos="1276"/>
        </w:tabs>
        <w:autoSpaceDE/>
        <w:autoSpaceDN/>
        <w:ind w:firstLine="13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для ведения огородничества;</w:t>
      </w:r>
    </w:p>
    <w:p w:rsidR="00AF7DFD" w:rsidRPr="002374C2" w:rsidRDefault="00AF7DFD" w:rsidP="00144226">
      <w:pPr>
        <w:pStyle w:val="a5"/>
        <w:widowControl/>
        <w:numPr>
          <w:ilvl w:val="0"/>
          <w:numId w:val="13"/>
        </w:numPr>
        <w:shd w:val="clear" w:color="auto" w:fill="FFFFFF"/>
        <w:tabs>
          <w:tab w:val="left" w:pos="1276"/>
        </w:tabs>
        <w:autoSpaceDE/>
        <w:autoSpaceDN/>
        <w:ind w:firstLine="13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для ведения садоводства;</w:t>
      </w:r>
    </w:p>
    <w:p w:rsidR="00AF7DFD" w:rsidRPr="002374C2" w:rsidRDefault="00AF7DFD" w:rsidP="00144226">
      <w:pPr>
        <w:pStyle w:val="a5"/>
        <w:widowControl/>
        <w:numPr>
          <w:ilvl w:val="0"/>
          <w:numId w:val="13"/>
        </w:numPr>
        <w:shd w:val="clear" w:color="auto" w:fill="FFFFFF"/>
        <w:tabs>
          <w:tab w:val="left" w:pos="1276"/>
        </w:tabs>
        <w:autoSpaceDE/>
        <w:autoSpaceDN/>
        <w:ind w:firstLine="13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для индивидуального гаражного строительства;</w:t>
      </w:r>
    </w:p>
    <w:p w:rsidR="00AF7DFD" w:rsidRPr="002374C2" w:rsidRDefault="00AF7DFD" w:rsidP="00144226">
      <w:pPr>
        <w:pStyle w:val="a5"/>
        <w:widowControl/>
        <w:numPr>
          <w:ilvl w:val="0"/>
          <w:numId w:val="13"/>
        </w:numPr>
        <w:shd w:val="clear" w:color="auto" w:fill="FFFFFF"/>
        <w:tabs>
          <w:tab w:val="left" w:pos="1276"/>
        </w:tabs>
        <w:autoSpaceDE/>
        <w:autoSpaceDN/>
        <w:ind w:firstLine="13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xml:space="preserve">для индивидуального жилищного строительства, </w:t>
      </w:r>
    </w:p>
    <w:p w:rsidR="002F39FA" w:rsidRPr="002374C2" w:rsidRDefault="008F3A99" w:rsidP="00144226">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то Вы можете</w:t>
      </w:r>
      <w:r w:rsidR="002F39FA" w:rsidRPr="002374C2">
        <w:rPr>
          <w:rFonts w:ascii="Tahoma" w:eastAsia="Times New Roman" w:hAnsi="Tahoma" w:cs="Tahoma"/>
          <w:sz w:val="20"/>
          <w:szCs w:val="20"/>
          <w:lang w:eastAsia="ru-RU"/>
        </w:rPr>
        <w:t xml:space="preserve"> обратит</w:t>
      </w:r>
      <w:r w:rsidRPr="002374C2">
        <w:rPr>
          <w:rFonts w:ascii="Tahoma" w:eastAsia="Times New Roman" w:hAnsi="Tahoma" w:cs="Tahoma"/>
          <w:sz w:val="20"/>
          <w:szCs w:val="20"/>
          <w:lang w:eastAsia="ru-RU"/>
        </w:rPr>
        <w:t>ь</w:t>
      </w:r>
      <w:r w:rsidR="002F39FA" w:rsidRPr="002374C2">
        <w:rPr>
          <w:rFonts w:ascii="Tahoma" w:eastAsia="Times New Roman" w:hAnsi="Tahoma" w:cs="Tahoma"/>
          <w:sz w:val="20"/>
          <w:szCs w:val="20"/>
          <w:lang w:eastAsia="ru-RU"/>
        </w:rPr>
        <w:t xml:space="preserve">ся в </w:t>
      </w:r>
      <w:proofErr w:type="spellStart"/>
      <w:r w:rsidR="002F39FA" w:rsidRPr="002374C2">
        <w:rPr>
          <w:rFonts w:ascii="Tahoma" w:eastAsia="Times New Roman" w:hAnsi="Tahoma" w:cs="Tahoma"/>
          <w:sz w:val="20"/>
          <w:szCs w:val="20"/>
          <w:lang w:eastAsia="ru-RU"/>
        </w:rPr>
        <w:t>Росреестр</w:t>
      </w:r>
      <w:proofErr w:type="spellEnd"/>
      <w:r w:rsidR="002F39FA" w:rsidRPr="002374C2">
        <w:rPr>
          <w:rFonts w:ascii="Tahoma" w:eastAsia="Times New Roman" w:hAnsi="Tahoma" w:cs="Tahoma"/>
          <w:sz w:val="20"/>
          <w:szCs w:val="20"/>
          <w:lang w:eastAsia="ru-RU"/>
        </w:rPr>
        <w:t xml:space="preserve">, с заявлением о </w:t>
      </w:r>
      <w:r w:rsidR="00B307B2" w:rsidRPr="002374C2">
        <w:rPr>
          <w:rFonts w:ascii="Tahoma" w:eastAsia="Times New Roman" w:hAnsi="Tahoma" w:cs="Tahoma"/>
          <w:sz w:val="20"/>
          <w:szCs w:val="20"/>
          <w:lang w:eastAsia="ru-RU"/>
        </w:rPr>
        <w:t>внесении в ЕГРН сведений и В</w:t>
      </w:r>
      <w:r w:rsidRPr="002374C2">
        <w:rPr>
          <w:rFonts w:ascii="Tahoma" w:eastAsia="Times New Roman" w:hAnsi="Tahoma" w:cs="Tahoma"/>
          <w:sz w:val="20"/>
          <w:szCs w:val="20"/>
          <w:lang w:eastAsia="ru-RU"/>
        </w:rPr>
        <w:t xml:space="preserve">ашем участке и </w:t>
      </w:r>
      <w:r w:rsidR="002F39FA" w:rsidRPr="002374C2">
        <w:rPr>
          <w:rFonts w:ascii="Tahoma" w:eastAsia="Times New Roman" w:hAnsi="Tahoma" w:cs="Tahoma"/>
          <w:sz w:val="20"/>
          <w:szCs w:val="20"/>
          <w:lang w:eastAsia="ru-RU"/>
        </w:rPr>
        <w:t>государственной регистрации права собственности на такой з</w:t>
      </w:r>
      <w:r w:rsidR="00B307B2" w:rsidRPr="002374C2">
        <w:rPr>
          <w:rFonts w:ascii="Tahoma" w:eastAsia="Times New Roman" w:hAnsi="Tahoma" w:cs="Tahoma"/>
          <w:sz w:val="20"/>
          <w:szCs w:val="20"/>
          <w:lang w:eastAsia="ru-RU"/>
        </w:rPr>
        <w:t>емельный участок с приложением В</w:t>
      </w:r>
      <w:r w:rsidR="002F39FA" w:rsidRPr="002374C2">
        <w:rPr>
          <w:rFonts w:ascii="Tahoma" w:eastAsia="Times New Roman" w:hAnsi="Tahoma" w:cs="Tahoma"/>
          <w:sz w:val="20"/>
          <w:szCs w:val="20"/>
          <w:lang w:eastAsia="ru-RU"/>
        </w:rPr>
        <w:t>ыписки, а также иными документами, предусмотренными</w:t>
      </w:r>
      <w:hyperlink r:id="rId10" w:tgtFrame="_blank" w:history="1">
        <w:r w:rsidR="002F39FA" w:rsidRPr="002374C2">
          <w:rPr>
            <w:rFonts w:ascii="Tahoma" w:eastAsia="Times New Roman" w:hAnsi="Tahoma" w:cs="Tahoma"/>
            <w:sz w:val="20"/>
            <w:szCs w:val="20"/>
            <w:bdr w:val="none" w:sz="0" w:space="0" w:color="auto" w:frame="1"/>
            <w:lang w:eastAsia="ru-RU"/>
          </w:rPr>
          <w:t> </w:t>
        </w:r>
        <w:r w:rsidR="00FC0590" w:rsidRPr="002374C2">
          <w:rPr>
            <w:rFonts w:ascii="Tahoma" w:eastAsia="Times New Roman" w:hAnsi="Tahoma" w:cs="Tahoma"/>
            <w:sz w:val="20"/>
            <w:szCs w:val="20"/>
            <w:bdr w:val="none" w:sz="0" w:space="0" w:color="auto" w:frame="1"/>
            <w:lang w:eastAsia="ru-RU"/>
          </w:rPr>
          <w:t xml:space="preserve">Федеральным </w:t>
        </w:r>
        <w:r w:rsidR="00E641B5" w:rsidRPr="002374C2">
          <w:rPr>
            <w:rFonts w:ascii="Tahoma" w:eastAsia="Times New Roman" w:hAnsi="Tahoma" w:cs="Tahoma"/>
            <w:sz w:val="20"/>
            <w:szCs w:val="20"/>
            <w:bdr w:val="none" w:sz="0" w:space="0" w:color="auto" w:frame="1"/>
            <w:lang w:eastAsia="ru-RU"/>
          </w:rPr>
          <w:t>з</w:t>
        </w:r>
        <w:r w:rsidR="002F39FA" w:rsidRPr="002374C2">
          <w:rPr>
            <w:rFonts w:ascii="Tahoma" w:eastAsia="Times New Roman" w:hAnsi="Tahoma" w:cs="Tahoma"/>
            <w:sz w:val="20"/>
            <w:szCs w:val="20"/>
            <w:bdr w:val="none" w:sz="0" w:space="0" w:color="auto" w:frame="1"/>
            <w:lang w:eastAsia="ru-RU"/>
          </w:rPr>
          <w:t xml:space="preserve">аконом </w:t>
        </w:r>
        <w:r w:rsidR="00E641B5" w:rsidRPr="002374C2">
          <w:rPr>
            <w:rFonts w:ascii="Tahoma" w:hAnsi="Tahoma" w:cs="Tahoma"/>
            <w:sz w:val="20"/>
            <w:szCs w:val="20"/>
          </w:rPr>
          <w:t xml:space="preserve">от 24.07.2007 </w:t>
        </w:r>
        <w:r w:rsidR="002F39FA" w:rsidRPr="002374C2">
          <w:rPr>
            <w:rFonts w:ascii="Tahoma" w:eastAsia="Times New Roman" w:hAnsi="Tahoma" w:cs="Tahoma"/>
            <w:sz w:val="20"/>
            <w:szCs w:val="20"/>
            <w:bdr w:val="none" w:sz="0" w:space="0" w:color="auto" w:frame="1"/>
            <w:lang w:eastAsia="ru-RU"/>
          </w:rPr>
          <w:t>№ 221-ФЗ «О государственном кадастре недвижимости"</w:t>
        </w:r>
      </w:hyperlink>
      <w:r w:rsidR="002F39FA" w:rsidRPr="002374C2">
        <w:rPr>
          <w:rFonts w:ascii="Tahoma" w:eastAsia="Times New Roman" w:hAnsi="Tahoma" w:cs="Tahoma"/>
          <w:sz w:val="20"/>
          <w:szCs w:val="20"/>
          <w:lang w:eastAsia="ru-RU"/>
        </w:rPr>
        <w:t>.</w:t>
      </w:r>
    </w:p>
    <w:p w:rsidR="002F39FA" w:rsidRPr="002374C2" w:rsidRDefault="002F39FA" w:rsidP="002F39FA">
      <w:pPr>
        <w:widowControl/>
        <w:shd w:val="clear" w:color="auto" w:fill="FFFFFF"/>
        <w:autoSpaceDE/>
        <w:autoSpaceDN/>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w:t>
      </w:r>
    </w:p>
    <w:p w:rsidR="002F39FA" w:rsidRPr="002374C2" w:rsidRDefault="002F39FA" w:rsidP="00144226">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О</w:t>
      </w:r>
      <w:r w:rsidR="00395288" w:rsidRPr="002374C2">
        <w:rPr>
          <w:rFonts w:ascii="Tahoma" w:eastAsia="Times New Roman" w:hAnsi="Tahoma" w:cs="Tahoma"/>
          <w:sz w:val="20"/>
          <w:szCs w:val="20"/>
          <w:lang w:eastAsia="ru-RU"/>
        </w:rPr>
        <w:t xml:space="preserve">тметим, что с 01.01.2021, в соответствии с пунктом 39 статьи 2 </w:t>
      </w:r>
      <w:hyperlink r:id="rId11" w:history="1">
        <w:r w:rsidR="00395288" w:rsidRPr="002374C2">
          <w:rPr>
            <w:rStyle w:val="a7"/>
            <w:rFonts w:ascii="Tahoma" w:eastAsia="Times New Roman" w:hAnsi="Tahoma" w:cs="Tahoma"/>
            <w:color w:val="auto"/>
            <w:sz w:val="20"/>
            <w:szCs w:val="20"/>
            <w:u w:val="none"/>
            <w:lang w:eastAsia="ru-RU"/>
          </w:rPr>
          <w:t>Федерального закона от 23.11.2020 № 374-ФЗ "О внесении изменений в части первую и вторую Налогового кодекса Российской Федерации и отдельные законодательные акты Российской Федерации"</w:t>
        </w:r>
      </w:hyperlink>
      <w:r w:rsidR="00395288" w:rsidRPr="002374C2">
        <w:rPr>
          <w:rFonts w:ascii="Tahoma" w:eastAsia="Times New Roman" w:hAnsi="Tahoma" w:cs="Tahoma"/>
          <w:sz w:val="20"/>
          <w:szCs w:val="20"/>
          <w:lang w:eastAsia="ru-RU"/>
        </w:rPr>
        <w:t xml:space="preserve"> </w:t>
      </w:r>
      <w:r w:rsidRPr="002374C2">
        <w:rPr>
          <w:rFonts w:ascii="Tahoma" w:eastAsia="Times New Roman" w:hAnsi="Tahoma" w:cs="Tahoma"/>
          <w:sz w:val="20"/>
          <w:szCs w:val="20"/>
          <w:lang w:eastAsia="ru-RU"/>
        </w:rPr>
        <w:t>была отменена гос</w:t>
      </w:r>
      <w:r w:rsidR="002374C2">
        <w:rPr>
          <w:rFonts w:ascii="Tahoma" w:eastAsia="Times New Roman" w:hAnsi="Tahoma" w:cs="Tahoma"/>
          <w:sz w:val="20"/>
          <w:szCs w:val="20"/>
          <w:lang w:eastAsia="ru-RU"/>
        </w:rPr>
        <w:t xml:space="preserve">ударственная </w:t>
      </w:r>
      <w:r w:rsidRPr="002374C2">
        <w:rPr>
          <w:rFonts w:ascii="Tahoma" w:eastAsia="Times New Roman" w:hAnsi="Tahoma" w:cs="Tahoma"/>
          <w:sz w:val="20"/>
          <w:szCs w:val="20"/>
          <w:lang w:eastAsia="ru-RU"/>
        </w:rPr>
        <w:t xml:space="preserve">пошлина за регистрацию права на </w:t>
      </w:r>
      <w:r w:rsidR="00395288" w:rsidRPr="002374C2">
        <w:rPr>
          <w:rFonts w:ascii="Tahoma" w:eastAsia="Times New Roman" w:hAnsi="Tahoma" w:cs="Tahoma"/>
          <w:sz w:val="20"/>
          <w:szCs w:val="20"/>
          <w:lang w:eastAsia="ru-RU"/>
        </w:rPr>
        <w:t>ранее учтенные объекты недвижимости</w:t>
      </w:r>
      <w:r w:rsidRPr="002374C2">
        <w:rPr>
          <w:rFonts w:ascii="Tahoma" w:eastAsia="Times New Roman" w:hAnsi="Tahoma" w:cs="Tahoma"/>
          <w:sz w:val="20"/>
          <w:szCs w:val="20"/>
          <w:lang w:eastAsia="ru-RU"/>
        </w:rPr>
        <w:t xml:space="preserve">. </w:t>
      </w:r>
    </w:p>
    <w:p w:rsidR="002F39FA" w:rsidRPr="002374C2" w:rsidRDefault="002F39FA" w:rsidP="002F39FA">
      <w:pPr>
        <w:widowControl/>
        <w:shd w:val="clear" w:color="auto" w:fill="FFFFFF"/>
        <w:autoSpaceDE/>
        <w:autoSpaceDN/>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w:t>
      </w:r>
    </w:p>
    <w:p w:rsidR="002F39FA" w:rsidRPr="002374C2" w:rsidRDefault="002F39FA" w:rsidP="00FF11C4">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lastRenderedPageBreak/>
        <w:t xml:space="preserve">Форма </w:t>
      </w:r>
      <w:r w:rsidR="00B307B2" w:rsidRPr="002374C2">
        <w:rPr>
          <w:rFonts w:ascii="Tahoma" w:eastAsia="Times New Roman" w:hAnsi="Tahoma" w:cs="Tahoma"/>
          <w:sz w:val="20"/>
          <w:szCs w:val="20"/>
          <w:lang w:eastAsia="ru-RU"/>
        </w:rPr>
        <w:t xml:space="preserve">Выписки </w:t>
      </w:r>
      <w:r w:rsidRPr="002374C2">
        <w:rPr>
          <w:rFonts w:ascii="Tahoma" w:eastAsia="Times New Roman" w:hAnsi="Tahoma" w:cs="Tahoma"/>
          <w:sz w:val="20"/>
          <w:szCs w:val="20"/>
          <w:lang w:eastAsia="ru-RU"/>
        </w:rPr>
        <w:t>утверждена </w:t>
      </w:r>
      <w:hyperlink r:id="rId12" w:tgtFrame="_blank" w:history="1">
        <w:r w:rsidRPr="002374C2">
          <w:rPr>
            <w:rFonts w:ascii="Tahoma" w:eastAsia="Times New Roman" w:hAnsi="Tahoma" w:cs="Tahoma"/>
            <w:sz w:val="20"/>
            <w:szCs w:val="20"/>
            <w:bdr w:val="none" w:sz="0" w:space="0" w:color="auto" w:frame="1"/>
            <w:lang w:eastAsia="ru-RU"/>
          </w:rPr>
          <w:t xml:space="preserve">приказом </w:t>
        </w:r>
        <w:proofErr w:type="spellStart"/>
        <w:r w:rsidRPr="002374C2">
          <w:rPr>
            <w:rFonts w:ascii="Tahoma" w:eastAsia="Times New Roman" w:hAnsi="Tahoma" w:cs="Tahoma"/>
            <w:sz w:val="20"/>
            <w:szCs w:val="20"/>
            <w:bdr w:val="none" w:sz="0" w:space="0" w:color="auto" w:frame="1"/>
            <w:lang w:eastAsia="ru-RU"/>
          </w:rPr>
          <w:t>Росреестра</w:t>
        </w:r>
        <w:proofErr w:type="spellEnd"/>
        <w:r w:rsidRPr="002374C2">
          <w:rPr>
            <w:rFonts w:ascii="Tahoma" w:eastAsia="Times New Roman" w:hAnsi="Tahoma" w:cs="Tahoma"/>
            <w:sz w:val="20"/>
            <w:szCs w:val="20"/>
            <w:bdr w:val="none" w:sz="0" w:space="0" w:color="auto" w:frame="1"/>
            <w:lang w:eastAsia="ru-RU"/>
          </w:rPr>
          <w:t xml:space="preserve"> от 07.03.2012 № </w:t>
        </w:r>
        <w:proofErr w:type="gramStart"/>
        <w:r w:rsidRPr="002374C2">
          <w:rPr>
            <w:rFonts w:ascii="Tahoma" w:eastAsia="Times New Roman" w:hAnsi="Tahoma" w:cs="Tahoma"/>
            <w:sz w:val="20"/>
            <w:szCs w:val="20"/>
            <w:bdr w:val="none" w:sz="0" w:space="0" w:color="auto" w:frame="1"/>
            <w:lang w:eastAsia="ru-RU"/>
          </w:rPr>
          <w:t>П</w:t>
        </w:r>
        <w:proofErr w:type="gramEnd"/>
        <w:r w:rsidRPr="002374C2">
          <w:rPr>
            <w:rFonts w:ascii="Tahoma" w:eastAsia="Times New Roman" w:hAnsi="Tahoma" w:cs="Tahoma"/>
            <w:sz w:val="20"/>
            <w:szCs w:val="20"/>
            <w:bdr w:val="none" w:sz="0" w:space="0" w:color="auto" w:frame="1"/>
            <w:lang w:eastAsia="ru-RU"/>
          </w:rPr>
          <w:t>/103</w:t>
        </w:r>
      </w:hyperlink>
      <w:r w:rsidRPr="002374C2">
        <w:rPr>
          <w:rFonts w:ascii="Tahoma" w:eastAsia="Times New Roman" w:hAnsi="Tahoma" w:cs="Tahoma"/>
          <w:sz w:val="20"/>
          <w:szCs w:val="20"/>
          <w:lang w:eastAsia="ru-RU"/>
        </w:rPr>
        <w:t xml:space="preserve">. </w:t>
      </w:r>
      <w:r w:rsidRPr="002374C2">
        <w:rPr>
          <w:rFonts w:ascii="Tahoma" w:eastAsia="Times New Roman" w:hAnsi="Tahoma" w:cs="Tahoma"/>
          <w:b/>
          <w:sz w:val="20"/>
          <w:szCs w:val="20"/>
          <w:lang w:eastAsia="ru-RU"/>
        </w:rPr>
        <w:t>С 28.10.2021 будет действовать новая форма</w:t>
      </w:r>
      <w:r w:rsidRPr="002374C2">
        <w:rPr>
          <w:rFonts w:ascii="Tahoma" w:eastAsia="Times New Roman" w:hAnsi="Tahoma" w:cs="Tahoma"/>
          <w:sz w:val="20"/>
          <w:szCs w:val="20"/>
          <w:lang w:eastAsia="ru-RU"/>
        </w:rPr>
        <w:t xml:space="preserve"> </w:t>
      </w:r>
      <w:r w:rsidRPr="002374C2">
        <w:rPr>
          <w:rFonts w:ascii="Tahoma" w:eastAsia="Times New Roman" w:hAnsi="Tahoma" w:cs="Tahoma"/>
          <w:b/>
          <w:sz w:val="20"/>
          <w:szCs w:val="20"/>
          <w:lang w:eastAsia="ru-RU"/>
        </w:rPr>
        <w:t>выписки</w:t>
      </w:r>
      <w:r w:rsidRPr="002374C2">
        <w:rPr>
          <w:rFonts w:ascii="Tahoma" w:eastAsia="Times New Roman" w:hAnsi="Tahoma" w:cs="Tahoma"/>
          <w:sz w:val="20"/>
          <w:szCs w:val="20"/>
          <w:lang w:eastAsia="ru-RU"/>
        </w:rPr>
        <w:t>, которая утверждена П</w:t>
      </w:r>
      <w:hyperlink r:id="rId13" w:tgtFrame="_blank" w:history="1">
        <w:r w:rsidRPr="002374C2">
          <w:rPr>
            <w:rFonts w:ascii="Tahoma" w:eastAsia="Times New Roman" w:hAnsi="Tahoma" w:cs="Tahoma"/>
            <w:sz w:val="20"/>
            <w:szCs w:val="20"/>
            <w:bdr w:val="none" w:sz="0" w:space="0" w:color="auto" w:frame="1"/>
            <w:lang w:eastAsia="ru-RU"/>
          </w:rPr>
          <w:t xml:space="preserve">риказом </w:t>
        </w:r>
        <w:proofErr w:type="spellStart"/>
        <w:r w:rsidRPr="002374C2">
          <w:rPr>
            <w:rFonts w:ascii="Tahoma" w:eastAsia="Times New Roman" w:hAnsi="Tahoma" w:cs="Tahoma"/>
            <w:sz w:val="20"/>
            <w:szCs w:val="20"/>
            <w:bdr w:val="none" w:sz="0" w:space="0" w:color="auto" w:frame="1"/>
            <w:lang w:eastAsia="ru-RU"/>
          </w:rPr>
          <w:t>Росреестра</w:t>
        </w:r>
        <w:proofErr w:type="spellEnd"/>
        <w:r w:rsidRPr="002374C2">
          <w:rPr>
            <w:rFonts w:ascii="Tahoma" w:eastAsia="Times New Roman" w:hAnsi="Tahoma" w:cs="Tahoma"/>
            <w:sz w:val="20"/>
            <w:szCs w:val="20"/>
            <w:bdr w:val="none" w:sz="0" w:space="0" w:color="auto" w:frame="1"/>
            <w:lang w:eastAsia="ru-RU"/>
          </w:rPr>
          <w:t xml:space="preserve"> от 25.08.2021 № П/0368</w:t>
        </w:r>
      </w:hyperlink>
      <w:r w:rsidRPr="002374C2">
        <w:rPr>
          <w:rFonts w:ascii="Tahoma" w:eastAsia="Times New Roman" w:hAnsi="Tahoma" w:cs="Tahoma"/>
          <w:sz w:val="20"/>
          <w:szCs w:val="20"/>
          <w:lang w:eastAsia="ru-RU"/>
        </w:rPr>
        <w:t xml:space="preserve">. Основное содержание остается неизменным, но в случае, если </w:t>
      </w:r>
      <w:r w:rsidR="00FC0590" w:rsidRPr="002374C2">
        <w:rPr>
          <w:rFonts w:ascii="Tahoma" w:eastAsia="Times New Roman" w:hAnsi="Tahoma" w:cs="Tahoma"/>
          <w:sz w:val="20"/>
          <w:szCs w:val="20"/>
          <w:lang w:eastAsia="ru-RU"/>
        </w:rPr>
        <w:t>Выписка</w:t>
      </w:r>
      <w:r w:rsidRPr="002374C2">
        <w:rPr>
          <w:rFonts w:ascii="Tahoma" w:eastAsia="Times New Roman" w:hAnsi="Tahoma" w:cs="Tahoma"/>
          <w:sz w:val="20"/>
          <w:szCs w:val="20"/>
          <w:lang w:eastAsia="ru-RU"/>
        </w:rPr>
        <w:t xml:space="preserve"> выдается в форме электронного документа, заверяется такой документ усиленной квалифицированной электронной подписью уполномоченного лица.</w:t>
      </w:r>
    </w:p>
    <w:p w:rsidR="002F39FA" w:rsidRPr="002374C2" w:rsidRDefault="002F39FA" w:rsidP="002F39FA">
      <w:pPr>
        <w:widowControl/>
        <w:shd w:val="clear" w:color="auto" w:fill="FFFFFF"/>
        <w:autoSpaceDE/>
        <w:autoSpaceDN/>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w:t>
      </w:r>
    </w:p>
    <w:p w:rsidR="002F39FA" w:rsidRPr="002374C2" w:rsidRDefault="00FC0590" w:rsidP="00952E64">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bCs/>
          <w:sz w:val="20"/>
          <w:szCs w:val="20"/>
          <w:bdr w:val="none" w:sz="0" w:space="0" w:color="auto" w:frame="1"/>
          <w:lang w:eastAsia="ru-RU"/>
        </w:rPr>
        <w:t>В</w:t>
      </w:r>
      <w:r w:rsidR="002F39FA" w:rsidRPr="002374C2">
        <w:rPr>
          <w:rFonts w:ascii="Tahoma" w:eastAsia="Times New Roman" w:hAnsi="Tahoma" w:cs="Tahoma"/>
          <w:bCs/>
          <w:sz w:val="20"/>
          <w:szCs w:val="20"/>
          <w:bdr w:val="none" w:sz="0" w:space="0" w:color="auto" w:frame="1"/>
          <w:lang w:eastAsia="ru-RU"/>
        </w:rPr>
        <w:t xml:space="preserve">ыписка </w:t>
      </w:r>
      <w:r w:rsidR="00395288" w:rsidRPr="002374C2">
        <w:rPr>
          <w:rFonts w:ascii="Tahoma" w:eastAsia="Times New Roman" w:hAnsi="Tahoma" w:cs="Tahoma"/>
          <w:bCs/>
          <w:sz w:val="20"/>
          <w:szCs w:val="20"/>
          <w:bdr w:val="none" w:sz="0" w:space="0" w:color="auto" w:frame="1"/>
          <w:lang w:eastAsia="ru-RU"/>
        </w:rPr>
        <w:t xml:space="preserve">содержит </w:t>
      </w:r>
      <w:r w:rsidR="002F39FA" w:rsidRPr="002374C2">
        <w:rPr>
          <w:rFonts w:ascii="Tahoma" w:eastAsia="Times New Roman" w:hAnsi="Tahoma" w:cs="Tahoma"/>
          <w:bCs/>
          <w:sz w:val="20"/>
          <w:szCs w:val="20"/>
          <w:bdr w:val="none" w:sz="0" w:space="0" w:color="auto" w:frame="1"/>
          <w:lang w:eastAsia="ru-RU"/>
        </w:rPr>
        <w:t>следующую информацию:</w:t>
      </w:r>
    </w:p>
    <w:p w:rsidR="002F39FA" w:rsidRPr="002374C2" w:rsidRDefault="002F39FA" w:rsidP="00952E64">
      <w:pPr>
        <w:pStyle w:val="a5"/>
        <w:widowControl/>
        <w:numPr>
          <w:ilvl w:val="0"/>
          <w:numId w:val="13"/>
        </w:numPr>
        <w:shd w:val="clear" w:color="auto" w:fill="FFFFFF"/>
        <w:tabs>
          <w:tab w:val="left" w:pos="1276"/>
        </w:tabs>
        <w:autoSpaceDE/>
        <w:autoSpaceDN/>
        <w:ind w:left="0" w:firstLine="85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xml:space="preserve">реквизиты записи в </w:t>
      </w:r>
      <w:proofErr w:type="spellStart"/>
      <w:r w:rsidRPr="002374C2">
        <w:rPr>
          <w:rFonts w:ascii="Tahoma" w:eastAsia="Times New Roman" w:hAnsi="Tahoma" w:cs="Tahoma"/>
          <w:sz w:val="20"/>
          <w:szCs w:val="20"/>
          <w:lang w:eastAsia="ru-RU"/>
        </w:rPr>
        <w:t>похозяйственной</w:t>
      </w:r>
      <w:proofErr w:type="spellEnd"/>
      <w:r w:rsidRPr="002374C2">
        <w:rPr>
          <w:rFonts w:ascii="Tahoma" w:eastAsia="Times New Roman" w:hAnsi="Tahoma" w:cs="Tahoma"/>
          <w:sz w:val="20"/>
          <w:szCs w:val="20"/>
          <w:lang w:eastAsia="ru-RU"/>
        </w:rPr>
        <w:t xml:space="preserve"> книге, номер и дата начала и окончания ведения книги, наименование органа, осуществляющего ведение данной книги;</w:t>
      </w:r>
    </w:p>
    <w:p w:rsidR="002F39FA" w:rsidRPr="002374C2" w:rsidRDefault="002F39FA" w:rsidP="00952E64">
      <w:pPr>
        <w:pStyle w:val="a5"/>
        <w:widowControl/>
        <w:numPr>
          <w:ilvl w:val="0"/>
          <w:numId w:val="13"/>
        </w:numPr>
        <w:shd w:val="clear" w:color="auto" w:fill="FFFFFF"/>
        <w:tabs>
          <w:tab w:val="left" w:pos="1276"/>
        </w:tabs>
        <w:autoSpaceDE/>
        <w:autoSpaceDN/>
        <w:ind w:left="0" w:firstLine="85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данные о гражданине - главе подсобного хозяйства;</w:t>
      </w:r>
    </w:p>
    <w:p w:rsidR="002F39FA" w:rsidRPr="002374C2" w:rsidRDefault="002374C2" w:rsidP="00952E64">
      <w:pPr>
        <w:pStyle w:val="a5"/>
        <w:widowControl/>
        <w:numPr>
          <w:ilvl w:val="0"/>
          <w:numId w:val="13"/>
        </w:numPr>
        <w:shd w:val="clear" w:color="auto" w:fill="FFFFFF"/>
        <w:tabs>
          <w:tab w:val="left" w:pos="1276"/>
        </w:tabs>
        <w:autoSpaceDE/>
        <w:autoSpaceDN/>
        <w:ind w:left="0" w:firstLine="851"/>
        <w:textAlignment w:val="baseline"/>
        <w:rPr>
          <w:rFonts w:ascii="Tahoma" w:eastAsia="Times New Roman" w:hAnsi="Tahoma" w:cs="Tahoma"/>
          <w:sz w:val="20"/>
          <w:szCs w:val="20"/>
          <w:lang w:eastAsia="ru-RU"/>
        </w:rPr>
      </w:pPr>
      <w:r>
        <w:rPr>
          <w:rFonts w:ascii="Tahoma" w:eastAsia="Times New Roman" w:hAnsi="Tahoma" w:cs="Tahoma"/>
          <w:sz w:val="20"/>
          <w:szCs w:val="20"/>
          <w:lang w:eastAsia="ru-RU"/>
        </w:rPr>
        <w:t xml:space="preserve">категория, </w:t>
      </w:r>
      <w:r w:rsidR="002F39FA" w:rsidRPr="002374C2">
        <w:rPr>
          <w:rFonts w:ascii="Tahoma" w:eastAsia="Times New Roman" w:hAnsi="Tahoma" w:cs="Tahoma"/>
          <w:sz w:val="20"/>
          <w:szCs w:val="20"/>
          <w:lang w:eastAsia="ru-RU"/>
        </w:rPr>
        <w:t>адрес земельного участка и его площадь;</w:t>
      </w:r>
    </w:p>
    <w:p w:rsidR="002F39FA" w:rsidRPr="002374C2" w:rsidRDefault="002F39FA" w:rsidP="00952E64">
      <w:pPr>
        <w:pStyle w:val="a5"/>
        <w:widowControl/>
        <w:numPr>
          <w:ilvl w:val="0"/>
          <w:numId w:val="13"/>
        </w:numPr>
        <w:shd w:val="clear" w:color="auto" w:fill="FFFFFF"/>
        <w:tabs>
          <w:tab w:val="left" w:pos="1276"/>
        </w:tabs>
        <w:autoSpaceDE/>
        <w:autoSpaceDN/>
        <w:ind w:left="0" w:firstLine="85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вид права на земельный участок (например, собственность или бессрочное пользование);</w:t>
      </w:r>
    </w:p>
    <w:p w:rsidR="002F39FA" w:rsidRPr="002374C2" w:rsidRDefault="002F39FA" w:rsidP="00952E64">
      <w:pPr>
        <w:pStyle w:val="a5"/>
        <w:widowControl/>
        <w:numPr>
          <w:ilvl w:val="0"/>
          <w:numId w:val="13"/>
        </w:numPr>
        <w:shd w:val="clear" w:color="auto" w:fill="FFFFFF"/>
        <w:tabs>
          <w:tab w:val="left" w:pos="1276"/>
        </w:tabs>
        <w:autoSpaceDE/>
        <w:autoSpaceDN/>
        <w:ind w:left="0" w:firstLine="85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сведения о документах, на основании которых в книгу внесена запись;</w:t>
      </w:r>
    </w:p>
    <w:p w:rsidR="002F39FA" w:rsidRPr="002374C2" w:rsidRDefault="002F39FA" w:rsidP="00952E64">
      <w:pPr>
        <w:pStyle w:val="a5"/>
        <w:widowControl/>
        <w:numPr>
          <w:ilvl w:val="0"/>
          <w:numId w:val="13"/>
        </w:numPr>
        <w:shd w:val="clear" w:color="auto" w:fill="FFFFFF"/>
        <w:tabs>
          <w:tab w:val="left" w:pos="1276"/>
        </w:tabs>
        <w:autoSpaceDE/>
        <w:autoSpaceDN/>
        <w:ind w:left="0" w:firstLine="85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дата и место выдачи выписки, ФИО, должность лица, наименование организации, выдавшей справку.</w:t>
      </w:r>
    </w:p>
    <w:p w:rsidR="002F39FA" w:rsidRPr="002374C2" w:rsidRDefault="002F39FA" w:rsidP="002F39FA">
      <w:pPr>
        <w:widowControl/>
        <w:shd w:val="clear" w:color="auto" w:fill="FFFFFF"/>
        <w:autoSpaceDE/>
        <w:autoSpaceDN/>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w:t>
      </w:r>
    </w:p>
    <w:p w:rsidR="002F39FA" w:rsidRPr="002374C2" w:rsidRDefault="002F39FA" w:rsidP="00952E64">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b/>
          <w:bCs/>
          <w:sz w:val="20"/>
          <w:szCs w:val="20"/>
          <w:bdr w:val="none" w:sz="0" w:space="0" w:color="auto" w:frame="1"/>
          <w:lang w:eastAsia="ru-RU"/>
        </w:rPr>
        <w:t xml:space="preserve">Как получить выписку из </w:t>
      </w:r>
      <w:proofErr w:type="spellStart"/>
      <w:r w:rsidRPr="002374C2">
        <w:rPr>
          <w:rFonts w:ascii="Tahoma" w:eastAsia="Times New Roman" w:hAnsi="Tahoma" w:cs="Tahoma"/>
          <w:b/>
          <w:bCs/>
          <w:sz w:val="20"/>
          <w:szCs w:val="20"/>
          <w:bdr w:val="none" w:sz="0" w:space="0" w:color="auto" w:frame="1"/>
          <w:lang w:eastAsia="ru-RU"/>
        </w:rPr>
        <w:t>похозяйственной</w:t>
      </w:r>
      <w:proofErr w:type="spellEnd"/>
      <w:r w:rsidRPr="002374C2">
        <w:rPr>
          <w:rFonts w:ascii="Tahoma" w:eastAsia="Times New Roman" w:hAnsi="Tahoma" w:cs="Tahoma"/>
          <w:b/>
          <w:bCs/>
          <w:sz w:val="20"/>
          <w:szCs w:val="20"/>
          <w:bdr w:val="none" w:sz="0" w:space="0" w:color="auto" w:frame="1"/>
          <w:lang w:eastAsia="ru-RU"/>
        </w:rPr>
        <w:t xml:space="preserve"> книги?</w:t>
      </w:r>
      <w:r w:rsidR="0021332B" w:rsidRPr="002374C2">
        <w:rPr>
          <w:rFonts w:ascii="Tahoma" w:eastAsia="Times New Roman" w:hAnsi="Tahoma" w:cs="Tahoma"/>
          <w:sz w:val="20"/>
          <w:szCs w:val="20"/>
          <w:lang w:eastAsia="ru-RU"/>
        </w:rPr>
        <w:t xml:space="preserve"> </w:t>
      </w:r>
      <w:proofErr w:type="gramStart"/>
      <w:r w:rsidR="00952E64" w:rsidRPr="002374C2">
        <w:rPr>
          <w:rFonts w:ascii="Tahoma" w:eastAsia="Times New Roman" w:hAnsi="Tahoma" w:cs="Tahoma"/>
          <w:sz w:val="20"/>
          <w:szCs w:val="20"/>
          <w:lang w:eastAsia="ru-RU"/>
        </w:rPr>
        <w:t>Выписка,</w:t>
      </w:r>
      <w:r w:rsidRPr="002374C2">
        <w:rPr>
          <w:rFonts w:ascii="Tahoma" w:eastAsia="Times New Roman" w:hAnsi="Tahoma" w:cs="Tahoma"/>
          <w:sz w:val="20"/>
          <w:szCs w:val="20"/>
          <w:lang w:eastAsia="ru-RU"/>
        </w:rPr>
        <w:t xml:space="preserve"> выдаваемая в целях государственной регистрации прав на земельный участок может</w:t>
      </w:r>
      <w:proofErr w:type="gramEnd"/>
      <w:r w:rsidRPr="002374C2">
        <w:rPr>
          <w:rFonts w:ascii="Tahoma" w:eastAsia="Times New Roman" w:hAnsi="Tahoma" w:cs="Tahoma"/>
          <w:sz w:val="20"/>
          <w:szCs w:val="20"/>
          <w:lang w:eastAsia="ru-RU"/>
        </w:rPr>
        <w:t xml:space="preserve"> быть выдана гражданину, определенному по взаимному согласию всех членов хозяйства, главой такого хозяйства. При этом</w:t>
      </w:r>
      <w:proofErr w:type="gramStart"/>
      <w:r w:rsidRPr="002374C2">
        <w:rPr>
          <w:rFonts w:ascii="Tahoma" w:eastAsia="Times New Roman" w:hAnsi="Tahoma" w:cs="Tahoma"/>
          <w:sz w:val="20"/>
          <w:szCs w:val="20"/>
          <w:lang w:eastAsia="ru-RU"/>
        </w:rPr>
        <w:t>,</w:t>
      </w:r>
      <w:proofErr w:type="gramEnd"/>
      <w:r w:rsidRPr="002374C2">
        <w:rPr>
          <w:rFonts w:ascii="Tahoma" w:eastAsia="Times New Roman" w:hAnsi="Tahoma" w:cs="Tahoma"/>
          <w:sz w:val="20"/>
          <w:szCs w:val="20"/>
          <w:lang w:eastAsia="ru-RU"/>
        </w:rPr>
        <w:t xml:space="preserve"> если на земельном участке расположен, например, жилой дом, на который зарегистрировано право собственности другого члена данного хозяйства или право общей долевой собственности всех членов хозяйства, полагаем, что выписка из </w:t>
      </w:r>
      <w:proofErr w:type="spellStart"/>
      <w:r w:rsidRPr="002374C2">
        <w:rPr>
          <w:rFonts w:ascii="Tahoma" w:eastAsia="Times New Roman" w:hAnsi="Tahoma" w:cs="Tahoma"/>
          <w:sz w:val="20"/>
          <w:szCs w:val="20"/>
          <w:lang w:eastAsia="ru-RU"/>
        </w:rPr>
        <w:t>похозяйственной</w:t>
      </w:r>
      <w:proofErr w:type="spellEnd"/>
      <w:r w:rsidRPr="002374C2">
        <w:rPr>
          <w:rFonts w:ascii="Tahoma" w:eastAsia="Times New Roman" w:hAnsi="Tahoma" w:cs="Tahoma"/>
          <w:sz w:val="20"/>
          <w:szCs w:val="20"/>
          <w:lang w:eastAsia="ru-RU"/>
        </w:rPr>
        <w:t xml:space="preserve"> книги должна быть подготовлена в отношении лица или лиц, чье право зарегистрировано на жилой дом.</w:t>
      </w:r>
    </w:p>
    <w:p w:rsidR="002F39FA" w:rsidRPr="002374C2" w:rsidRDefault="002F39FA" w:rsidP="002F39FA">
      <w:pPr>
        <w:widowControl/>
        <w:shd w:val="clear" w:color="auto" w:fill="FFFFFF"/>
        <w:autoSpaceDE/>
        <w:autoSpaceDN/>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w:t>
      </w:r>
    </w:p>
    <w:p w:rsidR="002F39FA" w:rsidRPr="002374C2" w:rsidRDefault="00FC0590" w:rsidP="00952E64">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Запросить Выписку</w:t>
      </w:r>
      <w:r w:rsidR="002F39FA" w:rsidRPr="002374C2">
        <w:rPr>
          <w:rFonts w:ascii="Tahoma" w:eastAsia="Times New Roman" w:hAnsi="Tahoma" w:cs="Tahoma"/>
          <w:sz w:val="20"/>
          <w:szCs w:val="20"/>
          <w:lang w:eastAsia="ru-RU"/>
        </w:rPr>
        <w:t xml:space="preserve"> можно в администрации по месту расположения земельного участка, в офисе МФЦ «Мои документы» или через личный к</w:t>
      </w:r>
      <w:r w:rsidR="002374C2" w:rsidRPr="002374C2">
        <w:rPr>
          <w:rFonts w:ascii="Tahoma" w:eastAsia="Times New Roman" w:hAnsi="Tahoma" w:cs="Tahoma"/>
          <w:sz w:val="20"/>
          <w:szCs w:val="20"/>
          <w:lang w:eastAsia="ru-RU"/>
        </w:rPr>
        <w:t xml:space="preserve">абинет на Едином портале </w:t>
      </w:r>
      <w:r w:rsidR="002374C2" w:rsidRPr="002374C2">
        <w:rPr>
          <w:rFonts w:ascii="Tahoma" w:hAnsi="Tahoma" w:cs="Tahoma"/>
          <w:sz w:val="20"/>
          <w:szCs w:val="20"/>
        </w:rPr>
        <w:t>государственных услуг.</w:t>
      </w:r>
    </w:p>
    <w:p w:rsidR="002F39FA" w:rsidRPr="002374C2" w:rsidRDefault="002F39FA" w:rsidP="002374C2">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w:t>
      </w:r>
    </w:p>
    <w:p w:rsidR="002F39FA" w:rsidRPr="002374C2" w:rsidRDefault="002F39FA" w:rsidP="00612D8C">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В случае оформления прав на земельный участок в порядке наследования дополнительно могут быть затребованы документы, подтверждающие права наследника на имущество, такие как:</w:t>
      </w:r>
    </w:p>
    <w:p w:rsidR="002F39FA" w:rsidRPr="002374C2" w:rsidRDefault="002F39FA" w:rsidP="00612D8C">
      <w:pPr>
        <w:pStyle w:val="a5"/>
        <w:widowControl/>
        <w:numPr>
          <w:ilvl w:val="0"/>
          <w:numId w:val="13"/>
        </w:numPr>
        <w:shd w:val="clear" w:color="auto" w:fill="FFFFFF"/>
        <w:tabs>
          <w:tab w:val="left" w:pos="1276"/>
        </w:tabs>
        <w:autoSpaceDE/>
        <w:autoSpaceDN/>
        <w:ind w:left="0" w:firstLine="85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документы, подтверждающие родство;</w:t>
      </w:r>
    </w:p>
    <w:p w:rsidR="002F39FA" w:rsidRPr="002374C2" w:rsidRDefault="002F39FA" w:rsidP="00612D8C">
      <w:pPr>
        <w:pStyle w:val="a5"/>
        <w:widowControl/>
        <w:numPr>
          <w:ilvl w:val="0"/>
          <w:numId w:val="13"/>
        </w:numPr>
        <w:shd w:val="clear" w:color="auto" w:fill="FFFFFF"/>
        <w:tabs>
          <w:tab w:val="left" w:pos="1276"/>
        </w:tabs>
        <w:autoSpaceDE/>
        <w:autoSpaceDN/>
        <w:ind w:left="0" w:firstLine="85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свидетельство о смерти наследодателя;</w:t>
      </w:r>
    </w:p>
    <w:p w:rsidR="002F39FA" w:rsidRPr="002374C2" w:rsidRDefault="002F39FA" w:rsidP="00612D8C">
      <w:pPr>
        <w:pStyle w:val="a5"/>
        <w:widowControl/>
        <w:numPr>
          <w:ilvl w:val="0"/>
          <w:numId w:val="13"/>
        </w:numPr>
        <w:shd w:val="clear" w:color="auto" w:fill="FFFFFF"/>
        <w:tabs>
          <w:tab w:val="left" w:pos="1276"/>
        </w:tabs>
        <w:autoSpaceDE/>
        <w:autoSpaceDN/>
        <w:ind w:left="0" w:firstLine="85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справка об открытии наследственного дела;</w:t>
      </w:r>
    </w:p>
    <w:p w:rsidR="002F39FA" w:rsidRPr="002374C2" w:rsidRDefault="002F39FA" w:rsidP="00612D8C">
      <w:pPr>
        <w:pStyle w:val="a5"/>
        <w:widowControl/>
        <w:numPr>
          <w:ilvl w:val="0"/>
          <w:numId w:val="13"/>
        </w:numPr>
        <w:shd w:val="clear" w:color="auto" w:fill="FFFFFF"/>
        <w:tabs>
          <w:tab w:val="left" w:pos="1276"/>
        </w:tabs>
        <w:autoSpaceDE/>
        <w:autoSpaceDN/>
        <w:ind w:left="0" w:firstLine="851"/>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свидетельство о праве на наследство и т.д.</w:t>
      </w:r>
    </w:p>
    <w:p w:rsidR="00FC0590" w:rsidRPr="002374C2" w:rsidRDefault="00FC0590" w:rsidP="002F39FA">
      <w:pPr>
        <w:widowControl/>
        <w:shd w:val="clear" w:color="auto" w:fill="FFFFFF"/>
        <w:autoSpaceDE/>
        <w:autoSpaceDN/>
        <w:jc w:val="both"/>
        <w:textAlignment w:val="baseline"/>
        <w:rPr>
          <w:rFonts w:ascii="Tahoma" w:eastAsia="Times New Roman" w:hAnsi="Tahoma" w:cs="Tahoma"/>
          <w:sz w:val="20"/>
          <w:szCs w:val="20"/>
          <w:lang w:eastAsia="ru-RU"/>
        </w:rPr>
      </w:pPr>
    </w:p>
    <w:p w:rsidR="002F39FA" w:rsidRPr="002374C2" w:rsidRDefault="002F39FA" w:rsidP="00612D8C">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xml:space="preserve">Заявление о выдаче </w:t>
      </w:r>
      <w:r w:rsidR="00FC0590" w:rsidRPr="002374C2">
        <w:rPr>
          <w:rFonts w:ascii="Tahoma" w:eastAsia="Times New Roman" w:hAnsi="Tahoma" w:cs="Tahoma"/>
          <w:sz w:val="20"/>
          <w:szCs w:val="20"/>
          <w:lang w:eastAsia="ru-RU"/>
        </w:rPr>
        <w:t>Выписки</w:t>
      </w:r>
      <w:r w:rsidRPr="002374C2">
        <w:rPr>
          <w:rFonts w:ascii="Tahoma" w:eastAsia="Times New Roman" w:hAnsi="Tahoma" w:cs="Tahoma"/>
          <w:sz w:val="20"/>
          <w:szCs w:val="20"/>
          <w:lang w:eastAsia="ru-RU"/>
        </w:rPr>
        <w:t xml:space="preserve"> подается лично или через уполномоченного представителя. </w:t>
      </w:r>
    </w:p>
    <w:p w:rsidR="002F39FA" w:rsidRPr="002374C2" w:rsidRDefault="00FC0590" w:rsidP="00612D8C">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Получение готовой В</w:t>
      </w:r>
      <w:r w:rsidR="002F39FA" w:rsidRPr="002374C2">
        <w:rPr>
          <w:rFonts w:ascii="Tahoma" w:eastAsia="Times New Roman" w:hAnsi="Tahoma" w:cs="Tahoma"/>
          <w:sz w:val="20"/>
          <w:szCs w:val="20"/>
          <w:lang w:eastAsia="ru-RU"/>
        </w:rPr>
        <w:t>ыписки зависит от того, через какой орган подава</w:t>
      </w:r>
      <w:r w:rsidR="007D0F54" w:rsidRPr="002374C2">
        <w:rPr>
          <w:rFonts w:ascii="Tahoma" w:eastAsia="Times New Roman" w:hAnsi="Tahoma" w:cs="Tahoma"/>
          <w:sz w:val="20"/>
          <w:szCs w:val="20"/>
          <w:lang w:eastAsia="ru-RU"/>
        </w:rPr>
        <w:t>лось заявление, и определяется В</w:t>
      </w:r>
      <w:r w:rsidR="002F39FA" w:rsidRPr="002374C2">
        <w:rPr>
          <w:rFonts w:ascii="Tahoma" w:eastAsia="Times New Roman" w:hAnsi="Tahoma" w:cs="Tahoma"/>
          <w:sz w:val="20"/>
          <w:szCs w:val="20"/>
          <w:lang w:eastAsia="ru-RU"/>
        </w:rPr>
        <w:t>ами при подаче заявления.</w:t>
      </w:r>
    </w:p>
    <w:p w:rsidR="002F39FA" w:rsidRPr="002374C2" w:rsidRDefault="002F39FA" w:rsidP="00612D8C">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 xml:space="preserve">Сроки предоставления не могут превышать 30 дней </w:t>
      </w:r>
      <w:proofErr w:type="gramStart"/>
      <w:r w:rsidRPr="002374C2">
        <w:rPr>
          <w:rFonts w:ascii="Tahoma" w:eastAsia="Times New Roman" w:hAnsi="Tahoma" w:cs="Tahoma"/>
          <w:sz w:val="20"/>
          <w:szCs w:val="20"/>
          <w:lang w:eastAsia="ru-RU"/>
        </w:rPr>
        <w:t>с даты обращения</w:t>
      </w:r>
      <w:proofErr w:type="gramEnd"/>
      <w:r w:rsidRPr="002374C2">
        <w:rPr>
          <w:rFonts w:ascii="Tahoma" w:eastAsia="Times New Roman" w:hAnsi="Tahoma" w:cs="Tahoma"/>
          <w:sz w:val="20"/>
          <w:szCs w:val="20"/>
          <w:lang w:eastAsia="ru-RU"/>
        </w:rPr>
        <w:t>.</w:t>
      </w:r>
    </w:p>
    <w:p w:rsidR="002F39FA" w:rsidRPr="002374C2" w:rsidRDefault="0021332B" w:rsidP="00612D8C">
      <w:pPr>
        <w:widowControl/>
        <w:shd w:val="clear" w:color="auto" w:fill="FFFFFF"/>
        <w:autoSpaceDE/>
        <w:autoSpaceDN/>
        <w:ind w:firstLine="851"/>
        <w:jc w:val="both"/>
        <w:textAlignment w:val="baseline"/>
        <w:rPr>
          <w:rFonts w:ascii="Tahoma" w:eastAsia="Times New Roman" w:hAnsi="Tahoma" w:cs="Tahoma"/>
          <w:sz w:val="20"/>
          <w:szCs w:val="20"/>
          <w:lang w:eastAsia="ru-RU"/>
        </w:rPr>
      </w:pPr>
      <w:r w:rsidRPr="002374C2">
        <w:rPr>
          <w:rFonts w:ascii="Tahoma" w:eastAsia="Times New Roman" w:hAnsi="Tahoma" w:cs="Tahoma"/>
          <w:sz w:val="20"/>
          <w:szCs w:val="20"/>
          <w:lang w:eastAsia="ru-RU"/>
        </w:rPr>
        <w:t>Отметим также, что в</w:t>
      </w:r>
      <w:r w:rsidR="002F39FA" w:rsidRPr="002374C2">
        <w:rPr>
          <w:rFonts w:ascii="Tahoma" w:eastAsia="Times New Roman" w:hAnsi="Tahoma" w:cs="Tahoma"/>
          <w:sz w:val="20"/>
          <w:szCs w:val="20"/>
          <w:lang w:eastAsia="ru-RU"/>
        </w:rPr>
        <w:t xml:space="preserve">ыписка из </w:t>
      </w:r>
      <w:proofErr w:type="spellStart"/>
      <w:r w:rsidR="002F39FA" w:rsidRPr="002374C2">
        <w:rPr>
          <w:rFonts w:ascii="Tahoma" w:eastAsia="Times New Roman" w:hAnsi="Tahoma" w:cs="Tahoma"/>
          <w:sz w:val="20"/>
          <w:szCs w:val="20"/>
          <w:lang w:eastAsia="ru-RU"/>
        </w:rPr>
        <w:t>похозяйственной</w:t>
      </w:r>
      <w:proofErr w:type="spellEnd"/>
      <w:r w:rsidR="002F39FA" w:rsidRPr="002374C2">
        <w:rPr>
          <w:rFonts w:ascii="Tahoma" w:eastAsia="Times New Roman" w:hAnsi="Tahoma" w:cs="Tahoma"/>
          <w:sz w:val="20"/>
          <w:szCs w:val="20"/>
          <w:lang w:eastAsia="ru-RU"/>
        </w:rPr>
        <w:t xml:space="preserve"> книги о наличии прав на земельный участок</w:t>
      </w:r>
      <w:r w:rsidR="008B35DE">
        <w:rPr>
          <w:rFonts w:ascii="Tahoma" w:eastAsia="Times New Roman" w:hAnsi="Tahoma" w:cs="Tahoma"/>
          <w:sz w:val="20"/>
          <w:szCs w:val="20"/>
          <w:lang w:eastAsia="ru-RU"/>
        </w:rPr>
        <w:t xml:space="preserve"> не имеет срока давности и </w:t>
      </w:r>
      <w:r w:rsidR="002F39FA" w:rsidRPr="002374C2">
        <w:rPr>
          <w:rFonts w:ascii="Tahoma" w:eastAsia="Times New Roman" w:hAnsi="Tahoma" w:cs="Tahoma"/>
          <w:sz w:val="20"/>
          <w:szCs w:val="20"/>
          <w:lang w:eastAsia="ru-RU"/>
        </w:rPr>
        <w:t xml:space="preserve">предоставляется </w:t>
      </w:r>
      <w:r w:rsidR="002F39FA" w:rsidRPr="002374C2">
        <w:rPr>
          <w:rFonts w:ascii="Tahoma" w:eastAsia="Times New Roman" w:hAnsi="Tahoma" w:cs="Tahoma"/>
          <w:b/>
          <w:sz w:val="20"/>
          <w:szCs w:val="20"/>
          <w:lang w:eastAsia="ru-RU"/>
        </w:rPr>
        <w:t>бесплатно</w:t>
      </w:r>
      <w:r w:rsidR="002F39FA" w:rsidRPr="002374C2">
        <w:rPr>
          <w:rFonts w:ascii="Tahoma" w:eastAsia="Times New Roman" w:hAnsi="Tahoma" w:cs="Tahoma"/>
          <w:sz w:val="20"/>
          <w:szCs w:val="20"/>
          <w:lang w:eastAsia="ru-RU"/>
        </w:rPr>
        <w:t>.</w:t>
      </w:r>
    </w:p>
    <w:p w:rsidR="002F39FA" w:rsidRPr="002374C2" w:rsidRDefault="002F39FA">
      <w:pPr>
        <w:rPr>
          <w:rFonts w:ascii="Tahoma" w:hAnsi="Tahoma" w:cs="Tahoma"/>
          <w:b/>
          <w:sz w:val="16"/>
          <w:szCs w:val="16"/>
        </w:rPr>
      </w:pPr>
    </w:p>
    <w:p w:rsidR="00FC0590" w:rsidRPr="002374C2" w:rsidRDefault="00FC0590" w:rsidP="00FC0590">
      <w:pPr>
        <w:rPr>
          <w:rFonts w:ascii="Tahoma" w:hAnsi="Tahoma" w:cs="Tahoma"/>
          <w:i/>
          <w:sz w:val="16"/>
          <w:szCs w:val="16"/>
        </w:rPr>
      </w:pPr>
      <w:r w:rsidRPr="002374C2">
        <w:rPr>
          <w:rFonts w:ascii="Tahoma" w:hAnsi="Tahoma" w:cs="Tahoma"/>
          <w:i/>
          <w:sz w:val="16"/>
          <w:szCs w:val="16"/>
        </w:rPr>
        <w:t>Источник: https://rkc56.ru</w:t>
      </w:r>
    </w:p>
    <w:p w:rsidR="00FC0590" w:rsidRPr="002374C2" w:rsidRDefault="00FC0590" w:rsidP="00FC0590">
      <w:pPr>
        <w:rPr>
          <w:rFonts w:ascii="Tahoma" w:hAnsi="Tahoma" w:cs="Tahoma"/>
          <w:i/>
          <w:sz w:val="16"/>
          <w:szCs w:val="16"/>
        </w:rPr>
      </w:pPr>
      <w:r w:rsidRPr="002374C2">
        <w:rPr>
          <w:rFonts w:ascii="Tahoma" w:hAnsi="Tahoma" w:cs="Tahoma"/>
          <w:i/>
          <w:sz w:val="16"/>
          <w:szCs w:val="16"/>
        </w:rPr>
        <w:t>Горбачёва Л.Р.</w:t>
      </w:r>
    </w:p>
    <w:p w:rsidR="00FC0590" w:rsidRPr="002374C2" w:rsidRDefault="00FC0590" w:rsidP="00FC0590">
      <w:pPr>
        <w:rPr>
          <w:rFonts w:ascii="Tahoma" w:hAnsi="Tahoma" w:cs="Tahoma"/>
          <w:i/>
          <w:sz w:val="16"/>
          <w:szCs w:val="16"/>
        </w:rPr>
      </w:pPr>
      <w:r w:rsidRPr="002374C2">
        <w:rPr>
          <w:rFonts w:ascii="Tahoma" w:hAnsi="Tahoma" w:cs="Tahoma"/>
          <w:i/>
          <w:sz w:val="16"/>
          <w:szCs w:val="16"/>
        </w:rPr>
        <w:t>Специалист по связям с общественностью</w:t>
      </w:r>
    </w:p>
    <w:p w:rsidR="00FC0590" w:rsidRPr="002374C2" w:rsidRDefault="00FC0590" w:rsidP="00FC0590">
      <w:pPr>
        <w:rPr>
          <w:rFonts w:ascii="Tahoma" w:hAnsi="Tahoma" w:cs="Tahoma"/>
          <w:i/>
          <w:sz w:val="20"/>
          <w:szCs w:val="20"/>
        </w:rPr>
      </w:pPr>
      <w:r w:rsidRPr="002374C2">
        <w:rPr>
          <w:rFonts w:ascii="Tahoma" w:hAnsi="Tahoma" w:cs="Tahoma"/>
          <w:i/>
          <w:sz w:val="16"/>
          <w:szCs w:val="16"/>
        </w:rPr>
        <w:t>Компании «Региональный кадастровый центр</w:t>
      </w:r>
      <w:r w:rsidRPr="002374C2">
        <w:rPr>
          <w:rFonts w:ascii="Tahoma" w:hAnsi="Tahoma" w:cs="Tahoma"/>
          <w:i/>
          <w:sz w:val="20"/>
          <w:szCs w:val="20"/>
        </w:rPr>
        <w:t>»</w:t>
      </w:r>
    </w:p>
    <w:p w:rsidR="00FC0590" w:rsidRPr="002374C2" w:rsidRDefault="00FC0590">
      <w:pPr>
        <w:rPr>
          <w:rFonts w:ascii="Tahoma" w:hAnsi="Tahoma" w:cs="Tahoma"/>
          <w:b/>
          <w:sz w:val="20"/>
          <w:szCs w:val="20"/>
        </w:rPr>
      </w:pPr>
      <w:bookmarkStart w:id="0" w:name="_GoBack"/>
      <w:bookmarkEnd w:id="0"/>
    </w:p>
    <w:sectPr w:rsidR="00FC0590" w:rsidRPr="002374C2" w:rsidSect="009B6EC6">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5C8"/>
    <w:multiLevelType w:val="hybridMultilevel"/>
    <w:tmpl w:val="717044C2"/>
    <w:lvl w:ilvl="0" w:tplc="631C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D274FE"/>
    <w:multiLevelType w:val="hybridMultilevel"/>
    <w:tmpl w:val="2D8CB0B2"/>
    <w:lvl w:ilvl="0" w:tplc="7C067BC8">
      <w:numFmt w:val="bullet"/>
      <w:lvlText w:val="•"/>
      <w:lvlJc w:val="left"/>
      <w:pPr>
        <w:ind w:left="9060" w:hanging="870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6D17A7"/>
    <w:multiLevelType w:val="multilevel"/>
    <w:tmpl w:val="42843A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A4B166C"/>
    <w:multiLevelType w:val="hybridMultilevel"/>
    <w:tmpl w:val="C4EE9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F1424D"/>
    <w:multiLevelType w:val="multilevel"/>
    <w:tmpl w:val="805E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4B955CC7"/>
    <w:multiLevelType w:val="hybridMultilevel"/>
    <w:tmpl w:val="FEF6AB5C"/>
    <w:lvl w:ilvl="0" w:tplc="7C067BC8">
      <w:numFmt w:val="bullet"/>
      <w:lvlText w:val="•"/>
      <w:lvlJc w:val="left"/>
      <w:pPr>
        <w:ind w:left="9060" w:hanging="870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080C05"/>
    <w:multiLevelType w:val="multilevel"/>
    <w:tmpl w:val="C0340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4A4211"/>
    <w:multiLevelType w:val="hybridMultilevel"/>
    <w:tmpl w:val="85AEDCBE"/>
    <w:lvl w:ilvl="0" w:tplc="7C067BC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0502D3"/>
    <w:multiLevelType w:val="hybridMultilevel"/>
    <w:tmpl w:val="16C8506C"/>
    <w:lvl w:ilvl="0" w:tplc="04190001">
      <w:start w:val="1"/>
      <w:numFmt w:val="bullet"/>
      <w:lvlText w:val=""/>
      <w:lvlJc w:val="left"/>
      <w:pPr>
        <w:ind w:left="720" w:hanging="360"/>
      </w:pPr>
      <w:rPr>
        <w:rFonts w:ascii="Symbol" w:hAnsi="Symbol" w:hint="default"/>
      </w:rPr>
    </w:lvl>
    <w:lvl w:ilvl="1" w:tplc="94306516">
      <w:numFmt w:val="bullet"/>
      <w:lvlText w:val="•"/>
      <w:lvlJc w:val="left"/>
      <w:pPr>
        <w:ind w:left="2355" w:hanging="1275"/>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1F5154"/>
    <w:multiLevelType w:val="hybridMultilevel"/>
    <w:tmpl w:val="9D96E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2218E1"/>
    <w:multiLevelType w:val="multilevel"/>
    <w:tmpl w:val="6F9ACA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71BF7A9A"/>
    <w:multiLevelType w:val="hybridMultilevel"/>
    <w:tmpl w:val="537E60DE"/>
    <w:lvl w:ilvl="0" w:tplc="7C067BC8">
      <w:numFmt w:val="bullet"/>
      <w:lvlText w:val="•"/>
      <w:lvlJc w:val="left"/>
      <w:pPr>
        <w:ind w:left="8925" w:hanging="8700"/>
      </w:pPr>
      <w:rPr>
        <w:rFonts w:ascii="Arial" w:eastAsia="Times New Roman" w:hAnsi="Arial" w:cs="Arial"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2">
    <w:nsid w:val="72DB1BFD"/>
    <w:multiLevelType w:val="hybridMultilevel"/>
    <w:tmpl w:val="D0A6F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8"/>
  </w:num>
  <w:num w:numId="5">
    <w:abstractNumId w:val="3"/>
  </w:num>
  <w:num w:numId="6">
    <w:abstractNumId w:val="12"/>
  </w:num>
  <w:num w:numId="7">
    <w:abstractNumId w:val="1"/>
  </w:num>
  <w:num w:numId="8">
    <w:abstractNumId w:val="5"/>
  </w:num>
  <w:num w:numId="9">
    <w:abstractNumId w:val="11"/>
  </w:num>
  <w:num w:numId="10">
    <w:abstractNumId w:val="7"/>
  </w:num>
  <w:num w:numId="11">
    <w:abstractNumId w:val="9"/>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displayVerticalDrawingGridEvery w:val="2"/>
  <w:characterSpacingControl w:val="doNotCompress"/>
  <w:compat/>
  <w:rsids>
    <w:rsidRoot w:val="002F39FA"/>
    <w:rsid w:val="0001667B"/>
    <w:rsid w:val="00144226"/>
    <w:rsid w:val="0021332B"/>
    <w:rsid w:val="002374C2"/>
    <w:rsid w:val="002F39FA"/>
    <w:rsid w:val="00363A48"/>
    <w:rsid w:val="00395288"/>
    <w:rsid w:val="00612D8C"/>
    <w:rsid w:val="007D0F54"/>
    <w:rsid w:val="00820D4C"/>
    <w:rsid w:val="00856484"/>
    <w:rsid w:val="008B35DE"/>
    <w:rsid w:val="008F3A99"/>
    <w:rsid w:val="00952E64"/>
    <w:rsid w:val="009678DE"/>
    <w:rsid w:val="009B6E17"/>
    <w:rsid w:val="009B6EC6"/>
    <w:rsid w:val="00A665FF"/>
    <w:rsid w:val="00AF7DFD"/>
    <w:rsid w:val="00B307B2"/>
    <w:rsid w:val="00E641B5"/>
    <w:rsid w:val="00F10AC7"/>
    <w:rsid w:val="00FC0590"/>
    <w:rsid w:val="00FF1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Arial"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6E17"/>
    <w:rPr>
      <w:rFonts w:ascii="Arial" w:hAnsi="Arial" w:cs="Arial"/>
    </w:rPr>
  </w:style>
  <w:style w:type="paragraph" w:styleId="1">
    <w:name w:val="heading 1"/>
    <w:basedOn w:val="a"/>
    <w:link w:val="10"/>
    <w:uiPriority w:val="1"/>
    <w:qFormat/>
    <w:rsid w:val="009B6E17"/>
    <w:pPr>
      <w:outlineLvl w:val="0"/>
    </w:pPr>
    <w:rPr>
      <w:rFonts w:ascii="Times New Roman" w:eastAsia="Times New Roman" w:hAnsi="Times New Roman" w:cs="Times New Roman"/>
      <w:sz w:val="25"/>
      <w:szCs w:val="25"/>
    </w:rPr>
  </w:style>
  <w:style w:type="paragraph" w:styleId="2">
    <w:name w:val="heading 2"/>
    <w:basedOn w:val="a"/>
    <w:link w:val="20"/>
    <w:uiPriority w:val="1"/>
    <w:qFormat/>
    <w:rsid w:val="009B6E17"/>
    <w:pPr>
      <w:spacing w:before="1" w:line="241" w:lineRule="exact"/>
      <w:ind w:left="2016"/>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B6E17"/>
  </w:style>
  <w:style w:type="character" w:customStyle="1" w:styleId="10">
    <w:name w:val="Заголовок 1 Знак"/>
    <w:basedOn w:val="a0"/>
    <w:link w:val="1"/>
    <w:uiPriority w:val="1"/>
    <w:rsid w:val="009B6E17"/>
    <w:rPr>
      <w:rFonts w:ascii="Times New Roman" w:eastAsia="Times New Roman" w:hAnsi="Times New Roman" w:cs="Times New Roman"/>
      <w:sz w:val="25"/>
      <w:szCs w:val="25"/>
    </w:rPr>
  </w:style>
  <w:style w:type="character" w:customStyle="1" w:styleId="20">
    <w:name w:val="Заголовок 2 Знак"/>
    <w:basedOn w:val="a0"/>
    <w:link w:val="2"/>
    <w:uiPriority w:val="1"/>
    <w:rsid w:val="009B6E17"/>
    <w:rPr>
      <w:rFonts w:ascii="Times New Roman" w:eastAsia="Times New Roman" w:hAnsi="Times New Roman" w:cs="Times New Roman"/>
      <w:sz w:val="24"/>
      <w:szCs w:val="24"/>
    </w:rPr>
  </w:style>
  <w:style w:type="paragraph" w:styleId="a3">
    <w:name w:val="Body Text"/>
    <w:basedOn w:val="a"/>
    <w:link w:val="a4"/>
    <w:uiPriority w:val="1"/>
    <w:qFormat/>
    <w:rsid w:val="009B6E17"/>
    <w:pPr>
      <w:spacing w:before="1"/>
    </w:pPr>
    <w:rPr>
      <w:sz w:val="20"/>
      <w:szCs w:val="20"/>
    </w:rPr>
  </w:style>
  <w:style w:type="character" w:customStyle="1" w:styleId="a4">
    <w:name w:val="Основной текст Знак"/>
    <w:basedOn w:val="a0"/>
    <w:link w:val="a3"/>
    <w:uiPriority w:val="1"/>
    <w:rsid w:val="009B6E17"/>
    <w:rPr>
      <w:rFonts w:ascii="Arial" w:eastAsia="Arial" w:hAnsi="Arial" w:cs="Arial"/>
      <w:sz w:val="20"/>
      <w:szCs w:val="20"/>
    </w:rPr>
  </w:style>
  <w:style w:type="paragraph" w:styleId="a5">
    <w:name w:val="List Paragraph"/>
    <w:basedOn w:val="a"/>
    <w:uiPriority w:val="1"/>
    <w:qFormat/>
    <w:rsid w:val="009B6E17"/>
    <w:pPr>
      <w:spacing w:before="1"/>
      <w:ind w:left="313" w:firstLine="284"/>
      <w:jc w:val="both"/>
    </w:pPr>
  </w:style>
  <w:style w:type="paragraph" w:styleId="a6">
    <w:name w:val="Normal (Web)"/>
    <w:basedOn w:val="a"/>
    <w:uiPriority w:val="99"/>
    <w:semiHidden/>
    <w:unhideWhenUsed/>
    <w:rsid w:val="002F39F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7">
    <w:name w:val="Hyperlink"/>
    <w:basedOn w:val="a0"/>
    <w:uiPriority w:val="99"/>
    <w:unhideWhenUsed/>
    <w:rsid w:val="002F39FA"/>
    <w:rPr>
      <w:color w:val="0000FF"/>
      <w:u w:val="single"/>
    </w:rPr>
  </w:style>
  <w:style w:type="character" w:styleId="a8">
    <w:name w:val="Emphasis"/>
    <w:basedOn w:val="a0"/>
    <w:uiPriority w:val="20"/>
    <w:qFormat/>
    <w:rsid w:val="002F39FA"/>
    <w:rPr>
      <w:i/>
      <w:iCs/>
    </w:rPr>
  </w:style>
  <w:style w:type="character" w:styleId="a9">
    <w:name w:val="Strong"/>
    <w:basedOn w:val="a0"/>
    <w:uiPriority w:val="22"/>
    <w:qFormat/>
    <w:rsid w:val="002F39FA"/>
    <w:rPr>
      <w:b/>
      <w:bCs/>
    </w:rPr>
  </w:style>
  <w:style w:type="character" w:styleId="aa">
    <w:name w:val="annotation reference"/>
    <w:basedOn w:val="a0"/>
    <w:uiPriority w:val="99"/>
    <w:semiHidden/>
    <w:unhideWhenUsed/>
    <w:rsid w:val="00820D4C"/>
    <w:rPr>
      <w:sz w:val="16"/>
      <w:szCs w:val="16"/>
    </w:rPr>
  </w:style>
  <w:style w:type="paragraph" w:styleId="ab">
    <w:name w:val="annotation text"/>
    <w:basedOn w:val="a"/>
    <w:link w:val="ac"/>
    <w:uiPriority w:val="99"/>
    <w:semiHidden/>
    <w:unhideWhenUsed/>
    <w:rsid w:val="00820D4C"/>
    <w:rPr>
      <w:sz w:val="20"/>
      <w:szCs w:val="20"/>
    </w:rPr>
  </w:style>
  <w:style w:type="character" w:customStyle="1" w:styleId="ac">
    <w:name w:val="Текст примечания Знак"/>
    <w:basedOn w:val="a0"/>
    <w:link w:val="ab"/>
    <w:uiPriority w:val="99"/>
    <w:semiHidden/>
    <w:rsid w:val="00820D4C"/>
    <w:rPr>
      <w:rFonts w:ascii="Arial" w:hAnsi="Arial" w:cs="Arial"/>
      <w:sz w:val="20"/>
      <w:szCs w:val="20"/>
    </w:rPr>
  </w:style>
  <w:style w:type="paragraph" w:styleId="ad">
    <w:name w:val="annotation subject"/>
    <w:basedOn w:val="ab"/>
    <w:next w:val="ab"/>
    <w:link w:val="ae"/>
    <w:uiPriority w:val="99"/>
    <w:semiHidden/>
    <w:unhideWhenUsed/>
    <w:rsid w:val="00820D4C"/>
    <w:rPr>
      <w:b/>
      <w:bCs/>
    </w:rPr>
  </w:style>
  <w:style w:type="character" w:customStyle="1" w:styleId="ae">
    <w:name w:val="Тема примечания Знак"/>
    <w:basedOn w:val="ac"/>
    <w:link w:val="ad"/>
    <w:uiPriority w:val="99"/>
    <w:semiHidden/>
    <w:rsid w:val="00820D4C"/>
    <w:rPr>
      <w:rFonts w:ascii="Arial" w:hAnsi="Arial" w:cs="Arial"/>
      <w:b/>
      <w:bCs/>
      <w:sz w:val="20"/>
      <w:szCs w:val="20"/>
    </w:rPr>
  </w:style>
  <w:style w:type="paragraph" w:styleId="af">
    <w:name w:val="Balloon Text"/>
    <w:basedOn w:val="a"/>
    <w:link w:val="af0"/>
    <w:uiPriority w:val="99"/>
    <w:semiHidden/>
    <w:unhideWhenUsed/>
    <w:rsid w:val="00820D4C"/>
    <w:rPr>
      <w:rFonts w:ascii="Segoe UI" w:hAnsi="Segoe UI" w:cs="Segoe UI"/>
      <w:sz w:val="18"/>
      <w:szCs w:val="18"/>
    </w:rPr>
  </w:style>
  <w:style w:type="character" w:customStyle="1" w:styleId="af0">
    <w:name w:val="Текст выноски Знак"/>
    <w:basedOn w:val="a0"/>
    <w:link w:val="af"/>
    <w:uiPriority w:val="99"/>
    <w:semiHidden/>
    <w:rsid w:val="00820D4C"/>
    <w:rPr>
      <w:rFonts w:ascii="Segoe UI" w:hAnsi="Segoe UI" w:cs="Segoe UI"/>
      <w:sz w:val="18"/>
      <w:szCs w:val="18"/>
    </w:rPr>
  </w:style>
  <w:style w:type="character" w:styleId="af1">
    <w:name w:val="FollowedHyperlink"/>
    <w:basedOn w:val="a0"/>
    <w:uiPriority w:val="99"/>
    <w:semiHidden/>
    <w:unhideWhenUsed/>
    <w:rsid w:val="003952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24185576">
      <w:bodyDiv w:val="1"/>
      <w:marLeft w:val="0"/>
      <w:marRight w:val="0"/>
      <w:marTop w:val="0"/>
      <w:marBottom w:val="0"/>
      <w:divBdr>
        <w:top w:val="none" w:sz="0" w:space="0" w:color="auto"/>
        <w:left w:val="none" w:sz="0" w:space="0" w:color="auto"/>
        <w:bottom w:val="none" w:sz="0" w:space="0" w:color="auto"/>
        <w:right w:val="none" w:sz="0" w:space="0" w:color="auto"/>
      </w:divBdr>
      <w:divsChild>
        <w:div w:id="301737718">
          <w:marLeft w:val="0"/>
          <w:marRight w:val="0"/>
          <w:marTop w:val="300"/>
          <w:marBottom w:val="0"/>
          <w:divBdr>
            <w:top w:val="none" w:sz="0" w:space="0" w:color="auto"/>
            <w:left w:val="none" w:sz="0" w:space="0" w:color="auto"/>
            <w:bottom w:val="none" w:sz="0" w:space="0" w:color="auto"/>
            <w:right w:val="none" w:sz="0" w:space="0" w:color="auto"/>
          </w:divBdr>
        </w:div>
        <w:div w:id="597829722">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kc56.ru/documents/4904" TargetMode="External"/><Relationship Id="rId13" Type="http://schemas.openxmlformats.org/officeDocument/2006/relationships/hyperlink" Target="https://rkc56.ru/documents/4899" TargetMode="External"/><Relationship Id="rId3" Type="http://schemas.openxmlformats.org/officeDocument/2006/relationships/styles" Target="styles.xml"/><Relationship Id="rId7" Type="http://schemas.openxmlformats.org/officeDocument/2006/relationships/hyperlink" Target="https://rkc56.ru/news/4791" TargetMode="External"/><Relationship Id="rId12" Type="http://schemas.openxmlformats.org/officeDocument/2006/relationships/hyperlink" Target="https://rkc56.ru/documents/5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kc56.ru/documents/49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kc56.ru/documents/216" TargetMode="External"/><Relationship Id="rId4" Type="http://schemas.openxmlformats.org/officeDocument/2006/relationships/settings" Target="settings.xml"/><Relationship Id="rId9" Type="http://schemas.openxmlformats.org/officeDocument/2006/relationships/hyperlink" Target="https://rkc56.ru/documents/20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ADD8E-2D05-4E4D-8D2F-76604E3D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1032</Words>
  <Characters>5886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Радиковна Зайнагабдинова</dc:creator>
  <cp:lastModifiedBy>Molchun</cp:lastModifiedBy>
  <cp:revision>2</cp:revision>
  <dcterms:created xsi:type="dcterms:W3CDTF">2021-10-22T09:37:00Z</dcterms:created>
  <dcterms:modified xsi:type="dcterms:W3CDTF">2021-10-22T09:37:00Z</dcterms:modified>
</cp:coreProperties>
</file>