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3AF" w:rsidRDefault="001133AF" w:rsidP="00323613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7B63B2" w:rsidRDefault="001133AF" w:rsidP="00323613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ЭЛЕКТРОННЫЕ УСЛУГИ БЬЮТ РЕКОРДЫ</w:t>
      </w:r>
    </w:p>
    <w:p w:rsidR="00323613" w:rsidRPr="007B63B2" w:rsidRDefault="00323613" w:rsidP="00323613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</w:p>
    <w:p w:rsidR="007B5290" w:rsidRPr="008E1187" w:rsidRDefault="007B5290" w:rsidP="001133AF">
      <w:pPr>
        <w:widowControl w:val="0"/>
        <w:ind w:firstLine="709"/>
        <w:jc w:val="both"/>
        <w:outlineLvl w:val="0"/>
        <w:rPr>
          <w:rFonts w:ascii="Segoe UI" w:hAnsi="Segoe UI"/>
        </w:rPr>
      </w:pPr>
      <w:r w:rsidRPr="007B5290">
        <w:rPr>
          <w:rFonts w:ascii="Segoe UI" w:hAnsi="Segoe UI" w:cs="Segoe UI"/>
          <w:szCs w:val="24"/>
        </w:rPr>
        <w:t>Росреестр</w:t>
      </w:r>
      <w:r w:rsidR="00CE5FB5">
        <w:rPr>
          <w:rFonts w:ascii="Segoe UI" w:hAnsi="Segoe UI" w:cs="Segoe UI"/>
          <w:szCs w:val="24"/>
        </w:rPr>
        <w:t>ом</w:t>
      </w:r>
      <w:r w:rsidRPr="007B5290">
        <w:rPr>
          <w:rFonts w:ascii="Segoe UI" w:hAnsi="Segoe UI" w:cs="Segoe UI"/>
          <w:szCs w:val="24"/>
        </w:rPr>
        <w:t xml:space="preserve"> активно </w:t>
      </w:r>
      <w:r w:rsidR="00CE5FB5">
        <w:rPr>
          <w:rFonts w:ascii="Segoe UI" w:hAnsi="Segoe UI" w:cs="Segoe UI"/>
          <w:szCs w:val="24"/>
        </w:rPr>
        <w:t>ведется</w:t>
      </w:r>
      <w:r w:rsidRPr="007B5290">
        <w:rPr>
          <w:rFonts w:ascii="Segoe UI" w:hAnsi="Segoe UI" w:cs="Segoe UI"/>
          <w:szCs w:val="24"/>
        </w:rPr>
        <w:t xml:space="preserve"> работ</w:t>
      </w:r>
      <w:r w:rsidR="00BE0179">
        <w:rPr>
          <w:rFonts w:ascii="Segoe UI" w:hAnsi="Segoe UI" w:cs="Segoe UI"/>
          <w:szCs w:val="24"/>
        </w:rPr>
        <w:t>а</w:t>
      </w:r>
      <w:r w:rsidRPr="007B5290">
        <w:rPr>
          <w:rFonts w:ascii="Segoe UI" w:hAnsi="Segoe UI" w:cs="Segoe UI"/>
          <w:szCs w:val="24"/>
        </w:rPr>
        <w:t xml:space="preserve"> по цифровой трансформации ведомства. </w:t>
      </w:r>
      <w:r w:rsidR="002670FE">
        <w:rPr>
          <w:rFonts w:ascii="Segoe UI" w:hAnsi="Segoe UI" w:cs="Segoe UI"/>
          <w:szCs w:val="24"/>
        </w:rPr>
        <w:t xml:space="preserve">Специалисты </w:t>
      </w:r>
      <w:r w:rsidR="001133AF">
        <w:rPr>
          <w:rFonts w:ascii="Segoe UI" w:hAnsi="Segoe UI" w:cs="Segoe UI"/>
          <w:szCs w:val="24"/>
        </w:rPr>
        <w:t xml:space="preserve">по всей стране </w:t>
      </w:r>
      <w:r w:rsidR="00A93FBD">
        <w:rPr>
          <w:rFonts w:ascii="Segoe UI" w:hAnsi="Segoe UI" w:cs="Segoe UI"/>
          <w:szCs w:val="24"/>
        </w:rPr>
        <w:t>принимают меры для оказания заявителям услуг в электронном виде быстро и удобно. Представить документы для регистрации прав и кадастрового учёта можно с использованием электронных сервисов</w:t>
      </w:r>
      <w:r w:rsidR="00CE5FB5">
        <w:rPr>
          <w:rFonts w:ascii="Segoe UI" w:hAnsi="Segoe UI" w:cs="Segoe UI"/>
          <w:szCs w:val="24"/>
        </w:rPr>
        <w:t xml:space="preserve">, экономя время, </w:t>
      </w:r>
      <w:r w:rsidR="00A93FBD">
        <w:rPr>
          <w:rFonts w:ascii="Segoe UI" w:hAnsi="Segoe UI" w:cs="Segoe UI"/>
          <w:szCs w:val="24"/>
        </w:rPr>
        <w:t>без записи и очередей. Сроки рассмотрения документов, представленных в электронном виде, сокращены в разы.</w:t>
      </w:r>
    </w:p>
    <w:p w:rsidR="00200EBF" w:rsidRDefault="00200EBF" w:rsidP="00200EBF">
      <w:pPr>
        <w:widowControl w:val="0"/>
        <w:ind w:firstLine="709"/>
        <w:jc w:val="both"/>
        <w:outlineLvl w:val="0"/>
        <w:rPr>
          <w:rFonts w:ascii="Segoe UI" w:hAnsi="Segoe UI" w:cs="Segoe UI"/>
          <w:b/>
          <w:szCs w:val="24"/>
        </w:rPr>
      </w:pPr>
    </w:p>
    <w:p w:rsidR="00200EBF" w:rsidRPr="00200EBF" w:rsidRDefault="00200EBF" w:rsidP="00200EBF">
      <w:pPr>
        <w:widowControl w:val="0"/>
        <w:ind w:firstLine="709"/>
        <w:jc w:val="both"/>
        <w:outlineLvl w:val="0"/>
        <w:rPr>
          <w:rFonts w:ascii="Segoe UI" w:hAnsi="Segoe UI" w:cs="Segoe UI"/>
          <w:b/>
          <w:szCs w:val="24"/>
        </w:rPr>
      </w:pPr>
      <w:r w:rsidRPr="00200EBF">
        <w:rPr>
          <w:rFonts w:ascii="Segoe UI" w:hAnsi="Segoe UI" w:cs="Segoe UI"/>
          <w:b/>
          <w:szCs w:val="24"/>
        </w:rPr>
        <w:t xml:space="preserve">Заместитель руководителя Управления Росреестра по Карелии </w:t>
      </w:r>
      <w:r w:rsidR="002670FE">
        <w:rPr>
          <w:rFonts w:ascii="Segoe UI" w:hAnsi="Segoe UI" w:cs="Segoe UI"/>
          <w:b/>
          <w:szCs w:val="24"/>
        </w:rPr>
        <w:t xml:space="preserve">Татьяна Полякова </w:t>
      </w:r>
      <w:r w:rsidRPr="00200EBF">
        <w:rPr>
          <w:rFonts w:ascii="Segoe UI" w:hAnsi="Segoe UI" w:cs="Segoe UI"/>
          <w:b/>
          <w:szCs w:val="24"/>
        </w:rPr>
        <w:t>напоминает заявителям, что электронные услуги Росреестра обладают очевидными преимуществами: «</w:t>
      </w:r>
      <w:r w:rsidR="00912A85">
        <w:rPr>
          <w:rFonts w:ascii="Segoe UI" w:hAnsi="Segoe UI" w:cs="Segoe UI"/>
          <w:b/>
          <w:szCs w:val="24"/>
        </w:rPr>
        <w:t>С</w:t>
      </w:r>
      <w:r w:rsidRPr="00200EBF">
        <w:rPr>
          <w:rFonts w:ascii="Segoe UI" w:hAnsi="Segoe UI" w:cs="Segoe UI"/>
          <w:b/>
          <w:szCs w:val="24"/>
        </w:rPr>
        <w:t>ервисы доступны в любое время. Все электронные документы обрабатываются нашими специалистами в кратчайшие сроки. Оформление электронной ипотеки проходит в большинстве случаев менее чем за 24 часа.  Также обращаем внимание, что размер государственной пошлины снижен</w:t>
      </w:r>
      <w:r w:rsidR="00E30DF0">
        <w:rPr>
          <w:rFonts w:ascii="Segoe UI" w:hAnsi="Segoe UI" w:cs="Segoe UI"/>
          <w:b/>
          <w:szCs w:val="24"/>
        </w:rPr>
        <w:t xml:space="preserve"> для физических лиц</w:t>
      </w:r>
      <w:r w:rsidRPr="00200EBF">
        <w:rPr>
          <w:rFonts w:ascii="Segoe UI" w:hAnsi="Segoe UI" w:cs="Segoe UI"/>
          <w:b/>
          <w:szCs w:val="24"/>
        </w:rPr>
        <w:t xml:space="preserve"> на 30% при подаче документов через электронные сервисы».</w:t>
      </w:r>
    </w:p>
    <w:p w:rsidR="00200EBF" w:rsidRDefault="00200EBF" w:rsidP="002D526B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</w:p>
    <w:p w:rsidR="005A71F5" w:rsidRDefault="00664C80" w:rsidP="002D526B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>Карельский Росреестр</w:t>
      </w:r>
      <w:r w:rsidR="00200EBF">
        <w:rPr>
          <w:rFonts w:ascii="Segoe UI" w:hAnsi="Segoe UI" w:cs="Segoe UI"/>
          <w:szCs w:val="24"/>
        </w:rPr>
        <w:t xml:space="preserve"> отмечает значительный рост числа электронных обращений в 2021 году. </w:t>
      </w:r>
      <w:r w:rsidR="002D526B">
        <w:rPr>
          <w:rFonts w:ascii="Segoe UI" w:hAnsi="Segoe UI" w:cs="Segoe UI"/>
          <w:szCs w:val="24"/>
        </w:rPr>
        <w:t xml:space="preserve">Например, доля электронных обращений за государственной регистрацией </w:t>
      </w:r>
      <w:r w:rsidR="005A71F5">
        <w:rPr>
          <w:rFonts w:ascii="Segoe UI" w:hAnsi="Segoe UI" w:cs="Segoe UI"/>
          <w:szCs w:val="24"/>
        </w:rPr>
        <w:t xml:space="preserve">ипотеки по итогам ноября </w:t>
      </w:r>
      <w:r w:rsidR="00FE5387">
        <w:rPr>
          <w:rFonts w:ascii="Segoe UI" w:hAnsi="Segoe UI" w:cs="Segoe UI"/>
          <w:szCs w:val="24"/>
        </w:rPr>
        <w:t>составляет уже</w:t>
      </w:r>
      <w:r w:rsidR="005A71F5">
        <w:rPr>
          <w:rFonts w:ascii="Segoe UI" w:hAnsi="Segoe UI" w:cs="Segoe UI"/>
          <w:szCs w:val="24"/>
        </w:rPr>
        <w:t xml:space="preserve"> более 60%</w:t>
      </w:r>
      <w:r w:rsidR="002D526B">
        <w:rPr>
          <w:rFonts w:ascii="Segoe UI" w:hAnsi="Segoe UI" w:cs="Segoe UI"/>
          <w:szCs w:val="24"/>
        </w:rPr>
        <w:t xml:space="preserve">. </w:t>
      </w:r>
    </w:p>
    <w:p w:rsidR="000E07AA" w:rsidRDefault="000E07AA" w:rsidP="002D526B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>
        <w:rPr>
          <w:rFonts w:ascii="Segoe UI" w:hAnsi="Segoe UI" w:cs="Segoe UI"/>
          <w:szCs w:val="24"/>
        </w:rPr>
        <w:t xml:space="preserve">Аналогичный рост спроса на электронные услуги Росреестра наблюдается при заключении договоров на строительство жилья. В </w:t>
      </w:r>
      <w:r w:rsidR="006C6A47">
        <w:rPr>
          <w:rFonts w:ascii="Segoe UI" w:hAnsi="Segoe UI" w:cs="Segoe UI"/>
          <w:szCs w:val="24"/>
        </w:rPr>
        <w:t xml:space="preserve">ноябре более 75% таких сделок зарегистрировано удаленно. </w:t>
      </w:r>
      <w:r>
        <w:rPr>
          <w:rFonts w:ascii="Segoe UI" w:hAnsi="Segoe UI" w:cs="Segoe UI"/>
          <w:szCs w:val="24"/>
        </w:rPr>
        <w:t xml:space="preserve"> </w:t>
      </w:r>
    </w:p>
    <w:p w:rsidR="00A123DD" w:rsidRDefault="00A123DD" w:rsidP="006017CB">
      <w:pPr>
        <w:widowControl w:val="0"/>
        <w:ind w:firstLine="709"/>
        <w:jc w:val="both"/>
        <w:outlineLvl w:val="0"/>
        <w:rPr>
          <w:rFonts w:ascii="Segoe UI" w:hAnsi="Segoe UI"/>
        </w:rPr>
      </w:pPr>
    </w:p>
    <w:p w:rsidR="007B5290" w:rsidRDefault="006017CB" w:rsidP="006017CB">
      <w:pPr>
        <w:widowControl w:val="0"/>
        <w:ind w:firstLine="709"/>
        <w:jc w:val="both"/>
        <w:outlineLvl w:val="0"/>
        <w:rPr>
          <w:rFonts w:ascii="Segoe UI" w:hAnsi="Segoe UI"/>
        </w:rPr>
      </w:pPr>
      <w:r>
        <w:rPr>
          <w:rFonts w:ascii="Segoe UI" w:hAnsi="Segoe UI"/>
        </w:rPr>
        <w:t>Росреестр планирует</w:t>
      </w:r>
      <w:r w:rsidR="007B5290" w:rsidRPr="007B5290">
        <w:rPr>
          <w:rFonts w:ascii="Segoe UI" w:hAnsi="Segoe UI"/>
        </w:rPr>
        <w:t xml:space="preserve"> </w:t>
      </w:r>
      <w:r w:rsidR="007741AF">
        <w:rPr>
          <w:rFonts w:ascii="Segoe UI" w:hAnsi="Segoe UI"/>
        </w:rPr>
        <w:t xml:space="preserve">поводить </w:t>
      </w:r>
      <w:r>
        <w:rPr>
          <w:rFonts w:ascii="Segoe UI" w:hAnsi="Segoe UI"/>
        </w:rPr>
        <w:t>существенную</w:t>
      </w:r>
      <w:r w:rsidR="007B5290" w:rsidRPr="007B5290">
        <w:rPr>
          <w:rFonts w:ascii="Segoe UI" w:hAnsi="Segoe UI"/>
        </w:rPr>
        <w:t xml:space="preserve"> модернизацию информационных систем. До 2024 года </w:t>
      </w:r>
      <w:r>
        <w:rPr>
          <w:rFonts w:ascii="Segoe UI" w:hAnsi="Segoe UI"/>
        </w:rPr>
        <w:t xml:space="preserve">прогнозируется повышение </w:t>
      </w:r>
      <w:r w:rsidR="007B5290" w:rsidRPr="007B5290">
        <w:rPr>
          <w:rFonts w:ascii="Segoe UI" w:hAnsi="Segoe UI"/>
        </w:rPr>
        <w:t>дол</w:t>
      </w:r>
      <w:r>
        <w:rPr>
          <w:rFonts w:ascii="Segoe UI" w:hAnsi="Segoe UI"/>
        </w:rPr>
        <w:t>и</w:t>
      </w:r>
      <w:r w:rsidR="007B5290" w:rsidRPr="007B5290">
        <w:rPr>
          <w:rFonts w:ascii="Segoe UI" w:hAnsi="Segoe UI"/>
        </w:rPr>
        <w:t xml:space="preserve"> электронных услуг </w:t>
      </w:r>
      <w:r w:rsidR="008C6B9F">
        <w:rPr>
          <w:rFonts w:ascii="Segoe UI" w:hAnsi="Segoe UI"/>
        </w:rPr>
        <w:t>не менее чем до 80</w:t>
      </w:r>
      <w:r w:rsidR="007B5290" w:rsidRPr="007B5290">
        <w:rPr>
          <w:rFonts w:ascii="Segoe UI" w:hAnsi="Segoe UI"/>
        </w:rPr>
        <w:t xml:space="preserve">%. </w:t>
      </w:r>
    </w:p>
    <w:p w:rsidR="0004616F" w:rsidRDefault="0004616F">
      <w:pPr>
        <w:widowControl w:val="0"/>
        <w:ind w:firstLine="567"/>
        <w:jc w:val="right"/>
        <w:outlineLvl w:val="0"/>
        <w:rPr>
          <w:rFonts w:ascii="Segoe UI" w:hAnsi="Segoe UI"/>
        </w:rPr>
      </w:pP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 xml:space="preserve">Материал подготовлен пресс-службой </w:t>
      </w:r>
    </w:p>
    <w:p w:rsidR="00CB5FB6" w:rsidRDefault="00107BAE">
      <w:pPr>
        <w:widowControl w:val="0"/>
        <w:ind w:firstLine="567"/>
        <w:jc w:val="right"/>
        <w:outlineLvl w:val="0"/>
        <w:rPr>
          <w:rFonts w:ascii="Segoe UI" w:hAnsi="Segoe UI"/>
        </w:rPr>
      </w:pPr>
      <w:r>
        <w:rPr>
          <w:rFonts w:ascii="Segoe UI" w:hAnsi="Segoe UI"/>
        </w:rPr>
        <w:t>Управления Росреестра по Республике Карелия</w:t>
      </w:r>
    </w:p>
    <w:p w:rsidR="00CB5FB6" w:rsidRDefault="00824926">
      <w:pPr>
        <w:ind w:firstLine="567"/>
        <w:jc w:val="right"/>
        <w:outlineLvl w:val="0"/>
        <w:rPr>
          <w:rFonts w:ascii="Segoe UI" w:hAnsi="Segoe UI"/>
        </w:rPr>
      </w:pPr>
      <w:hyperlink r:id="rId6" w:history="1">
        <w:r w:rsidR="00107BAE">
          <w:rPr>
            <w:rStyle w:val="a9"/>
            <w:rFonts w:ascii="Segoe UI" w:hAnsi="Segoe UI"/>
            <w:color w:val="2A5885"/>
          </w:rPr>
          <w:t>#Росреестр</w:t>
        </w:r>
      </w:hyperlink>
      <w:r w:rsidR="00107BAE">
        <w:rPr>
          <w:rFonts w:ascii="Segoe UI" w:hAnsi="Segoe UI"/>
          <w:highlight w:val="white"/>
        </w:rPr>
        <w:t> </w:t>
      </w:r>
      <w:hyperlink r:id="rId7" w:history="1">
        <w:r w:rsidR="00107BAE">
          <w:rPr>
            <w:rStyle w:val="a9"/>
            <w:rFonts w:ascii="Segoe UI" w:hAnsi="Segoe UI"/>
            <w:color w:val="2A5885"/>
          </w:rPr>
          <w:t>#РосреестрКарелии</w:t>
        </w:r>
      </w:hyperlink>
    </w:p>
    <w:p w:rsidR="007D46CB" w:rsidRDefault="007D46CB">
      <w:pPr>
        <w:jc w:val="both"/>
        <w:rPr>
          <w:rFonts w:ascii="Segoe UI" w:hAnsi="Segoe UI"/>
          <w:b/>
          <w:sz w:val="18"/>
        </w:rPr>
      </w:pPr>
    </w:p>
    <w:p w:rsidR="00A123DD" w:rsidRDefault="00A123DD">
      <w:pPr>
        <w:jc w:val="both"/>
        <w:rPr>
          <w:rFonts w:ascii="Segoe UI" w:hAnsi="Segoe UI"/>
          <w:b/>
          <w:sz w:val="18"/>
        </w:rPr>
      </w:pPr>
    </w:p>
    <w:p w:rsidR="005F6B13" w:rsidRDefault="005F6B13">
      <w:pPr>
        <w:pBdr>
          <w:bottom w:val="single" w:sz="12" w:space="1" w:color="auto"/>
        </w:pBdr>
        <w:jc w:val="both"/>
        <w:rPr>
          <w:rFonts w:ascii="Segoe UI" w:hAnsi="Segoe UI"/>
          <w:b/>
          <w:sz w:val="18"/>
        </w:rPr>
      </w:pPr>
    </w:p>
    <w:p w:rsidR="007176F3" w:rsidRDefault="007176F3">
      <w:pPr>
        <w:jc w:val="both"/>
        <w:rPr>
          <w:rFonts w:ascii="Segoe UI" w:hAnsi="Segoe UI"/>
          <w:b/>
          <w:sz w:val="18"/>
        </w:rPr>
      </w:pPr>
    </w:p>
    <w:p w:rsidR="00CB5FB6" w:rsidRDefault="00107BAE">
      <w:pPr>
        <w:jc w:val="both"/>
        <w:rPr>
          <w:rFonts w:ascii="Segoe UI" w:hAnsi="Segoe UI"/>
          <w:b/>
          <w:sz w:val="18"/>
        </w:rPr>
      </w:pPr>
      <w:r>
        <w:rPr>
          <w:rFonts w:ascii="Segoe UI" w:hAnsi="Segoe UI"/>
          <w:b/>
          <w:sz w:val="18"/>
        </w:rPr>
        <w:t>Контакты для СМИ</w:t>
      </w:r>
    </w:p>
    <w:p w:rsidR="00CB5FB6" w:rsidRDefault="00107BAE">
      <w:pPr>
        <w:widowControl w:val="0"/>
        <w:outlineLvl w:val="0"/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Пресс-служба Управления Росреестра по Республике Карелия</w:t>
      </w:r>
    </w:p>
    <w:p w:rsidR="00CB5FB6" w:rsidRDefault="00107BAE">
      <w:pPr>
        <w:rPr>
          <w:rFonts w:ascii="Segoe UI" w:hAnsi="Segoe UI"/>
          <w:sz w:val="18"/>
        </w:rPr>
      </w:pPr>
      <w:r>
        <w:rPr>
          <w:rFonts w:ascii="Segoe UI" w:hAnsi="Segoe UI"/>
          <w:sz w:val="18"/>
        </w:rPr>
        <w:t>8 (8142) 76 29 48</w:t>
      </w:r>
    </w:p>
    <w:p w:rsidR="00CB5FB6" w:rsidRDefault="00824926">
      <w:pPr>
        <w:rPr>
          <w:rFonts w:ascii="Segoe UI" w:hAnsi="Segoe UI"/>
          <w:sz w:val="18"/>
        </w:rPr>
      </w:pPr>
      <w:hyperlink r:id="rId8" w:history="1">
        <w:r w:rsidR="00107BAE">
          <w:rPr>
            <w:rStyle w:val="a9"/>
            <w:rFonts w:ascii="Segoe UI" w:hAnsi="Segoe UI"/>
            <w:sz w:val="18"/>
          </w:rPr>
          <w:t>Miheeva@rosreg.karelia.ru</w:t>
        </w:r>
      </w:hyperlink>
      <w:r w:rsidR="00107BAE">
        <w:rPr>
          <w:rFonts w:ascii="Segoe UI" w:hAnsi="Segoe UI"/>
          <w:sz w:val="18"/>
        </w:rPr>
        <w:t xml:space="preserve">; </w:t>
      </w:r>
      <w:hyperlink r:id="rId9" w:history="1">
        <w:r w:rsidR="00107BAE">
          <w:rPr>
            <w:rStyle w:val="a9"/>
            <w:rFonts w:ascii="Segoe UI" w:hAnsi="Segoe UI"/>
            <w:sz w:val="18"/>
          </w:rPr>
          <w:t>Shipnyagova@rosreg.karelia.ru</w:t>
        </w:r>
      </w:hyperlink>
      <w:r w:rsidR="00107BAE">
        <w:rPr>
          <w:rFonts w:ascii="Segoe UI" w:hAnsi="Segoe UI"/>
          <w:sz w:val="18"/>
        </w:rPr>
        <w:t xml:space="preserve"> </w:t>
      </w:r>
    </w:p>
    <w:p w:rsidR="00CB5FB6" w:rsidRDefault="00107BAE">
      <w:pPr>
        <w:rPr>
          <w:rFonts w:ascii="Segoe UI" w:hAnsi="Segoe UI"/>
        </w:rPr>
      </w:pPr>
      <w:r>
        <w:rPr>
          <w:rFonts w:ascii="Segoe UI" w:hAnsi="Segoe UI"/>
          <w:sz w:val="18"/>
        </w:rPr>
        <w:t>185910, г. Петрозаводск, ул. Красная, д. 31</w:t>
      </w:r>
    </w:p>
    <w:sectPr w:rsidR="00CB5FB6" w:rsidSect="003256EA">
      <w:headerReference w:type="default" r:id="rId10"/>
      <w:pgSz w:w="11906" w:h="16838"/>
      <w:pgMar w:top="1134" w:right="851" w:bottom="709" w:left="1134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6955" w:rsidRDefault="00306955" w:rsidP="00CB5FB6">
      <w:r>
        <w:separator/>
      </w:r>
    </w:p>
  </w:endnote>
  <w:endnote w:type="continuationSeparator" w:id="1">
    <w:p w:rsidR="00306955" w:rsidRDefault="00306955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6955" w:rsidRDefault="00306955" w:rsidP="00CB5FB6">
      <w:r>
        <w:separator/>
      </w:r>
    </w:p>
  </w:footnote>
  <w:footnote w:type="continuationSeparator" w:id="1">
    <w:p w:rsidR="00306955" w:rsidRDefault="00306955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4616F"/>
    <w:rsid w:val="000538A6"/>
    <w:rsid w:val="00071340"/>
    <w:rsid w:val="000B3416"/>
    <w:rsid w:val="000B68EE"/>
    <w:rsid w:val="000C27E7"/>
    <w:rsid w:val="000C4743"/>
    <w:rsid w:val="000E07AA"/>
    <w:rsid w:val="000E2D49"/>
    <w:rsid w:val="00107BAE"/>
    <w:rsid w:val="001114DA"/>
    <w:rsid w:val="001133AF"/>
    <w:rsid w:val="00135B0C"/>
    <w:rsid w:val="00151A1C"/>
    <w:rsid w:val="001A4AA7"/>
    <w:rsid w:val="001B01C3"/>
    <w:rsid w:val="001B03AA"/>
    <w:rsid w:val="001D280C"/>
    <w:rsid w:val="001D4184"/>
    <w:rsid w:val="001F2117"/>
    <w:rsid w:val="00200EBF"/>
    <w:rsid w:val="00215739"/>
    <w:rsid w:val="0024605D"/>
    <w:rsid w:val="002670FE"/>
    <w:rsid w:val="002707BB"/>
    <w:rsid w:val="002813CE"/>
    <w:rsid w:val="00285D5F"/>
    <w:rsid w:val="00294995"/>
    <w:rsid w:val="002A7240"/>
    <w:rsid w:val="002C41F7"/>
    <w:rsid w:val="002D526B"/>
    <w:rsid w:val="002D660C"/>
    <w:rsid w:val="002F37F6"/>
    <w:rsid w:val="00306955"/>
    <w:rsid w:val="00315064"/>
    <w:rsid w:val="00323613"/>
    <w:rsid w:val="0032422D"/>
    <w:rsid w:val="003256EA"/>
    <w:rsid w:val="003400C0"/>
    <w:rsid w:val="0038012B"/>
    <w:rsid w:val="003A41BD"/>
    <w:rsid w:val="003D4A01"/>
    <w:rsid w:val="003F7861"/>
    <w:rsid w:val="00453800"/>
    <w:rsid w:val="00485ED2"/>
    <w:rsid w:val="005116EA"/>
    <w:rsid w:val="00566C99"/>
    <w:rsid w:val="005A71F5"/>
    <w:rsid w:val="005C2B86"/>
    <w:rsid w:val="005E3422"/>
    <w:rsid w:val="005F6B13"/>
    <w:rsid w:val="006017CB"/>
    <w:rsid w:val="00635E2C"/>
    <w:rsid w:val="00646B3C"/>
    <w:rsid w:val="00664C80"/>
    <w:rsid w:val="00680247"/>
    <w:rsid w:val="006B0740"/>
    <w:rsid w:val="006C697E"/>
    <w:rsid w:val="006C6A47"/>
    <w:rsid w:val="006E1D5F"/>
    <w:rsid w:val="007176F3"/>
    <w:rsid w:val="00737362"/>
    <w:rsid w:val="007741AF"/>
    <w:rsid w:val="007A436B"/>
    <w:rsid w:val="007A7BA6"/>
    <w:rsid w:val="007B5290"/>
    <w:rsid w:val="007B63B2"/>
    <w:rsid w:val="007D46CB"/>
    <w:rsid w:val="00824926"/>
    <w:rsid w:val="00826EE4"/>
    <w:rsid w:val="008420D7"/>
    <w:rsid w:val="00875012"/>
    <w:rsid w:val="00882326"/>
    <w:rsid w:val="008C6B9F"/>
    <w:rsid w:val="008E06ED"/>
    <w:rsid w:val="008E1187"/>
    <w:rsid w:val="00912A85"/>
    <w:rsid w:val="00977178"/>
    <w:rsid w:val="009B6416"/>
    <w:rsid w:val="009E6268"/>
    <w:rsid w:val="00A123DD"/>
    <w:rsid w:val="00A62EDF"/>
    <w:rsid w:val="00A675F4"/>
    <w:rsid w:val="00A93FBD"/>
    <w:rsid w:val="00AF4B09"/>
    <w:rsid w:val="00B421AA"/>
    <w:rsid w:val="00B60884"/>
    <w:rsid w:val="00B664C0"/>
    <w:rsid w:val="00BE0179"/>
    <w:rsid w:val="00C22F18"/>
    <w:rsid w:val="00C24BB8"/>
    <w:rsid w:val="00C30003"/>
    <w:rsid w:val="00C9316E"/>
    <w:rsid w:val="00CB5FB6"/>
    <w:rsid w:val="00CB6822"/>
    <w:rsid w:val="00CE5FB5"/>
    <w:rsid w:val="00D05350"/>
    <w:rsid w:val="00D07275"/>
    <w:rsid w:val="00DB6B3A"/>
    <w:rsid w:val="00E17039"/>
    <w:rsid w:val="00E30DF0"/>
    <w:rsid w:val="00E451B9"/>
    <w:rsid w:val="00EA29B5"/>
    <w:rsid w:val="00F32587"/>
    <w:rsid w:val="00F81FE4"/>
    <w:rsid w:val="00F86743"/>
    <w:rsid w:val="00F9375B"/>
    <w:rsid w:val="00FA1B5E"/>
    <w:rsid w:val="00FE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heeva@rosreg.karelia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hipnyagova@rosreg.karelia.ru" TargetMode="Externa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shipnyagova</cp:lastModifiedBy>
  <cp:revision>7</cp:revision>
  <cp:lastPrinted>2021-06-01T08:30:00Z</cp:lastPrinted>
  <dcterms:created xsi:type="dcterms:W3CDTF">2021-12-14T06:16:00Z</dcterms:created>
  <dcterms:modified xsi:type="dcterms:W3CDTF">2021-12-14T06:19:00Z</dcterms:modified>
</cp:coreProperties>
</file>