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80" w:rsidRPr="00FB336C" w:rsidRDefault="00710B80" w:rsidP="00710B80">
      <w:pPr>
        <w:jc w:val="center"/>
        <w:rPr>
          <w:rFonts w:ascii="Times New Roman" w:hAnsi="Times New Roman"/>
          <w:b/>
          <w:sz w:val="24"/>
          <w:szCs w:val="24"/>
        </w:rPr>
      </w:pPr>
      <w:r w:rsidRPr="00ED3F0D">
        <w:rPr>
          <w:rFonts w:ascii="Segoe UI" w:hAnsi="Segoe UI" w:cs="Segoe UI"/>
          <w:b/>
          <w:sz w:val="32"/>
          <w:szCs w:val="32"/>
        </w:rPr>
        <w:t>Изменение вида разрешенного использования  здания, сооружения или земельного участка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Законодательством предусмотрено, что правообладатель земельного участка, здания или сооружения имеет право изменить вид разрешенного использования объекта недвижимости на иной вид, предусмотренный правилами землепользования и застройки муниципального образования.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 xml:space="preserve">Правила землепользования и застройки включают в себя градостроительные регламенты. В пределах определенной территориальной зоны градостроительные регламенты устанавливают допустимые виды разрешенного использования земельных участков и объектов капитального строительства, которые делятся </w:t>
      </w:r>
      <w:proofErr w:type="gramStart"/>
      <w:r w:rsidRPr="00ED3F0D">
        <w:rPr>
          <w:rFonts w:ascii="Segoe UI" w:hAnsi="Segoe UI" w:cs="Segoe UI"/>
          <w:sz w:val="24"/>
          <w:szCs w:val="24"/>
        </w:rPr>
        <w:t>на</w:t>
      </w:r>
      <w:proofErr w:type="gramEnd"/>
      <w:r w:rsidRPr="00ED3F0D">
        <w:rPr>
          <w:rFonts w:ascii="Segoe UI" w:hAnsi="Segoe UI" w:cs="Segoe UI"/>
          <w:sz w:val="24"/>
          <w:szCs w:val="24"/>
        </w:rPr>
        <w:t xml:space="preserve">: 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- основные виды разрешенного использования;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- условно разрешенные виды использования;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- вспомогательные виды разрешенного использования.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Основные и вспомогательные виды разрешенного использования земельного участка могут быть выбраны собственником самостоятельно, без получения на это дополнительных разрешений и согласований. При этом внесение в Единый государственный реестр недвижимости (ЕГРН) вспомогательных видов разрешенного использования (которые являются дополнением по отношению к основным или условно разрешенным видам) не требуется.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Основной или условно разрешенный вид использования земельного участка считается выбранным со дня внесения его в ЕГРН.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Порядок выбора вида разрешенного использования земельного участка следующий: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 xml:space="preserve">1. Прежде чем менять вид разрешенного использования земельного участка желательно обратиться в местную администрацию для определения территориальной </w:t>
      </w:r>
      <w:r w:rsidRPr="00ED3F0D">
        <w:rPr>
          <w:rFonts w:ascii="Segoe UI" w:hAnsi="Segoe UI" w:cs="Segoe UI"/>
          <w:sz w:val="24"/>
          <w:szCs w:val="24"/>
        </w:rPr>
        <w:lastRenderedPageBreak/>
        <w:t xml:space="preserve">зоны, в которой расположен земельный участок, и видов разрешенного использования, которые предусмотрены в территориальной зоне. 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 xml:space="preserve">2. После определения вида разрешенного использования собственнику необходимо обратиться в </w:t>
      </w:r>
      <w:proofErr w:type="gramStart"/>
      <w:r w:rsidRPr="00ED3F0D">
        <w:rPr>
          <w:rFonts w:ascii="Segoe UI" w:hAnsi="Segoe UI" w:cs="Segoe UI"/>
          <w:sz w:val="24"/>
          <w:szCs w:val="24"/>
        </w:rPr>
        <w:t>ближайший</w:t>
      </w:r>
      <w:proofErr w:type="gramEnd"/>
      <w:r w:rsidRPr="00ED3F0D">
        <w:rPr>
          <w:rFonts w:ascii="Segoe UI" w:hAnsi="Segoe UI" w:cs="Segoe UI"/>
          <w:sz w:val="24"/>
          <w:szCs w:val="24"/>
        </w:rPr>
        <w:t xml:space="preserve"> МФЦ с заявлением об изменении вида разрешенного использования. 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3. В заявлении необходимо указать выбранный основной вид разрешенного использования в точном соответствии с видами разрешенного использования, указанными в правилах землепользования и застройки для территориальной зоны, в которой расположен земельный участок. Услуга по изменению вида разрешенного использования предоставляется бесплатно.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Стоит обратить внимание, что площадь земельного участка должна соответствовать предельным минимальным и (или) максимальным размерам, предусмотренным для выбранного вида разрешенного использования. Следует учесть, что в случае расположения земельного участка на землях, на которые действие градостроительных регламентов не распространяется или для которых градостроительные регламенты не устанавливаются, выбрать вид разрешенного использования не получится.</w:t>
      </w:r>
    </w:p>
    <w:p w:rsidR="00710B80" w:rsidRPr="00ED3F0D" w:rsidRDefault="00710B80" w:rsidP="00710B80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Порядок выбора вида разрешенного использования здания и сооружения аналогичен выбору вида разрешенного использования земельного участка. Законодательством в этом случае также предусмотрена возможность при внесении сведений о виде разрешенного использования объекта капитального строительства исключить из ЕГРН сведения о наименовании такого объекта.</w:t>
      </w:r>
      <w:bookmarkStart w:id="0" w:name="_GoBack"/>
      <w:bookmarkEnd w:id="0"/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295C11" w:rsidRDefault="005B06FD" w:rsidP="00EE105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A76170" w:rsidRDefault="00A76170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E105D" w:rsidRDefault="00EE105D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E105D" w:rsidRDefault="00EE105D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E105D" w:rsidRDefault="00EE105D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D0908" w:rsidRPr="004B70AE" w:rsidRDefault="003D0908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2E8" w:rsidRDefault="008D62E8" w:rsidP="00EB026A">
      <w:pPr>
        <w:spacing w:after="0" w:line="240" w:lineRule="auto"/>
      </w:pPr>
      <w:r>
        <w:separator/>
      </w:r>
    </w:p>
  </w:endnote>
  <w:endnote w:type="continuationSeparator" w:id="0">
    <w:p w:rsidR="008D62E8" w:rsidRDefault="008D62E8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2E8" w:rsidRDefault="008D62E8" w:rsidP="00EB026A">
      <w:pPr>
        <w:spacing w:after="0" w:line="240" w:lineRule="auto"/>
      </w:pPr>
      <w:r>
        <w:separator/>
      </w:r>
    </w:p>
  </w:footnote>
  <w:footnote w:type="continuationSeparator" w:id="0">
    <w:p w:rsidR="008D62E8" w:rsidRDefault="008D62E8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710B80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0B80"/>
    <w:rsid w:val="00715B79"/>
    <w:rsid w:val="007710F6"/>
    <w:rsid w:val="007A50EE"/>
    <w:rsid w:val="007F57A8"/>
    <w:rsid w:val="007F61E6"/>
    <w:rsid w:val="00816704"/>
    <w:rsid w:val="00844FF2"/>
    <w:rsid w:val="00873D1C"/>
    <w:rsid w:val="008865D7"/>
    <w:rsid w:val="008D62E8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D3F0D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2022-02-09T07:59:00Z</dcterms:created>
  <dcterms:modified xsi:type="dcterms:W3CDTF">2022-02-09T08:01:00Z</dcterms:modified>
</cp:coreProperties>
</file>