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143" w:rsidRPr="009F171D" w:rsidRDefault="00D57143" w:rsidP="00D57143">
      <w:pPr>
        <w:spacing w:line="360" w:lineRule="auto"/>
        <w:jc w:val="center"/>
        <w:rPr>
          <w:rFonts w:ascii="Segoe UI" w:hAnsi="Segoe UI" w:cs="Segoe UI"/>
          <w:b/>
          <w:sz w:val="32"/>
          <w:szCs w:val="32"/>
        </w:rPr>
      </w:pPr>
      <w:r w:rsidRPr="009F171D">
        <w:rPr>
          <w:rFonts w:ascii="Segoe UI" w:hAnsi="Segoe UI" w:cs="Segoe UI"/>
          <w:b/>
          <w:sz w:val="32"/>
          <w:szCs w:val="32"/>
        </w:rPr>
        <w:t>Как узнать кадастровую стоимость объекта недвижимости</w:t>
      </w:r>
    </w:p>
    <w:p w:rsidR="008441A7" w:rsidRPr="008441A7" w:rsidRDefault="008441A7" w:rsidP="009F171D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8441A7">
        <w:rPr>
          <w:rFonts w:ascii="Segoe UI" w:hAnsi="Segoe UI" w:cs="Segoe UI"/>
          <w:sz w:val="24"/>
          <w:szCs w:val="24"/>
        </w:rPr>
        <w:t>Кадастровая стоимость - это стоимость объекта недвижимости, установленная в процессе государственной кадастровой оценки. Кадастровая стоимость служит основой для расчета налога на недвижимое имущество и может быть пересмотрена в случае изменения количественных или качественных хар</w:t>
      </w:r>
      <w:r>
        <w:rPr>
          <w:rFonts w:ascii="Segoe UI" w:hAnsi="Segoe UI" w:cs="Segoe UI"/>
          <w:sz w:val="24"/>
          <w:szCs w:val="24"/>
        </w:rPr>
        <w:t xml:space="preserve">актеристик объекта недвижимости </w:t>
      </w:r>
      <w:r w:rsidRPr="008441A7">
        <w:rPr>
          <w:rFonts w:ascii="Segoe UI" w:hAnsi="Segoe UI" w:cs="Segoe UI"/>
          <w:sz w:val="24"/>
          <w:szCs w:val="24"/>
        </w:rPr>
        <w:t>(технических параметров, местоположения, развитости инфраструктуры, наличия коммуникаций и пр.).</w:t>
      </w:r>
    </w:p>
    <w:p w:rsidR="00D57143" w:rsidRPr="009F171D" w:rsidRDefault="009F171D" w:rsidP="009F171D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9F171D">
        <w:rPr>
          <w:rFonts w:ascii="Segoe UI" w:hAnsi="Segoe UI" w:cs="Segoe UI"/>
          <w:sz w:val="24"/>
          <w:szCs w:val="24"/>
        </w:rPr>
        <w:t>Сведения</w:t>
      </w:r>
      <w:r w:rsidR="00D57143" w:rsidRPr="009F171D">
        <w:rPr>
          <w:rFonts w:ascii="Segoe UI" w:hAnsi="Segoe UI" w:cs="Segoe UI"/>
          <w:sz w:val="24"/>
          <w:szCs w:val="24"/>
        </w:rPr>
        <w:t xml:space="preserve"> о кадастровой стоимости можно узнать, получив выписку из ЕГРН о кадастровой стоимости объекта недвижимости. </w:t>
      </w:r>
    </w:p>
    <w:p w:rsidR="00D57143" w:rsidRPr="009F171D" w:rsidRDefault="00D57143" w:rsidP="009F171D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9F171D">
        <w:rPr>
          <w:rFonts w:ascii="Segoe UI" w:hAnsi="Segoe UI" w:cs="Segoe UI"/>
          <w:sz w:val="24"/>
          <w:szCs w:val="24"/>
        </w:rPr>
        <w:t>В выписке из ЕГРН о кадастровой стоимости объекта содержится описание объекта – вид и кадастровый номер, величина кадастровой стоимости, дата ее утверждения, реквизиты акта об утверждении кадастровой стоимости, а также дата ее внесения в ЕГРН, даты подачи заявления о пересмотре кадастровой стоимости и начала применения кадастровой стоимости. Сведения из ЕГРН о кадастровой стоимости объекта недвижимости можно запросить по состоянию на дату запроса или на другую интересующую дату.</w:t>
      </w:r>
    </w:p>
    <w:p w:rsidR="00D57143" w:rsidRPr="009F171D" w:rsidRDefault="00D57143" w:rsidP="009F171D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9F171D">
        <w:rPr>
          <w:rFonts w:ascii="Segoe UI" w:hAnsi="Segoe UI" w:cs="Segoe UI"/>
          <w:sz w:val="24"/>
          <w:szCs w:val="24"/>
        </w:rPr>
        <w:t xml:space="preserve">Без такой </w:t>
      </w:r>
      <w:r w:rsidR="008441A7">
        <w:rPr>
          <w:rFonts w:ascii="Segoe UI" w:hAnsi="Segoe UI" w:cs="Segoe UI"/>
          <w:sz w:val="24"/>
          <w:szCs w:val="24"/>
        </w:rPr>
        <w:t>выпис</w:t>
      </w:r>
      <w:r w:rsidRPr="009F171D">
        <w:rPr>
          <w:rFonts w:ascii="Segoe UI" w:hAnsi="Segoe UI" w:cs="Segoe UI"/>
          <w:sz w:val="24"/>
          <w:szCs w:val="24"/>
        </w:rPr>
        <w:t>ки н</w:t>
      </w:r>
      <w:r w:rsidR="008441A7">
        <w:rPr>
          <w:rFonts w:ascii="Segoe UI" w:hAnsi="Segoe UI" w:cs="Segoe UI"/>
          <w:sz w:val="24"/>
          <w:szCs w:val="24"/>
        </w:rPr>
        <w:t xml:space="preserve">е обойтись, если вы производите </w:t>
      </w:r>
      <w:r w:rsidRPr="009F171D">
        <w:rPr>
          <w:rFonts w:ascii="Segoe UI" w:hAnsi="Segoe UI" w:cs="Segoe UI"/>
          <w:sz w:val="24"/>
          <w:szCs w:val="24"/>
        </w:rPr>
        <w:t>операции с недвижимостью,</w:t>
      </w:r>
      <w:r w:rsidR="00443110" w:rsidRPr="00443110">
        <w:rPr>
          <w:rFonts w:ascii="Segoe UI" w:hAnsi="Segoe UI" w:cs="Segoe UI"/>
          <w:sz w:val="24"/>
          <w:szCs w:val="24"/>
        </w:rPr>
        <w:t xml:space="preserve"> </w:t>
      </w:r>
      <w:r w:rsidR="00443110" w:rsidRPr="009F171D">
        <w:rPr>
          <w:rFonts w:ascii="Segoe UI" w:hAnsi="Segoe UI" w:cs="Segoe UI"/>
          <w:sz w:val="24"/>
          <w:szCs w:val="24"/>
        </w:rPr>
        <w:t>оформляете кредит под залог недвижимости или земельного участка</w:t>
      </w:r>
      <w:r w:rsidR="00443110">
        <w:rPr>
          <w:rFonts w:ascii="Segoe UI" w:hAnsi="Segoe UI" w:cs="Segoe UI"/>
          <w:sz w:val="24"/>
          <w:szCs w:val="24"/>
        </w:rPr>
        <w:t xml:space="preserve">, </w:t>
      </w:r>
      <w:r w:rsidR="00443110" w:rsidRPr="009F171D">
        <w:rPr>
          <w:rFonts w:ascii="Segoe UI" w:hAnsi="Segoe UI" w:cs="Segoe UI"/>
          <w:sz w:val="24"/>
          <w:szCs w:val="24"/>
        </w:rPr>
        <w:t>вступаете в наследство</w:t>
      </w:r>
      <w:r w:rsidR="00443110">
        <w:rPr>
          <w:rFonts w:ascii="Segoe UI" w:hAnsi="Segoe UI" w:cs="Segoe UI"/>
          <w:sz w:val="24"/>
          <w:szCs w:val="24"/>
        </w:rPr>
        <w:t>, а также при расчете налога и при судебных разбирательствах.</w:t>
      </w:r>
    </w:p>
    <w:p w:rsidR="00D57143" w:rsidRPr="009F171D" w:rsidRDefault="00D57143" w:rsidP="009F171D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9F171D">
        <w:rPr>
          <w:rFonts w:ascii="Segoe UI" w:hAnsi="Segoe UI" w:cs="Segoe UI"/>
          <w:sz w:val="24"/>
          <w:szCs w:val="24"/>
        </w:rPr>
        <w:t xml:space="preserve">В электронном виде кадастровую </w:t>
      </w:r>
      <w:r w:rsidR="00515D6D">
        <w:rPr>
          <w:rFonts w:ascii="Segoe UI" w:hAnsi="Segoe UI" w:cs="Segoe UI"/>
          <w:sz w:val="24"/>
          <w:szCs w:val="24"/>
        </w:rPr>
        <w:t>выпис</w:t>
      </w:r>
      <w:r w:rsidRPr="009F171D">
        <w:rPr>
          <w:rFonts w:ascii="Segoe UI" w:hAnsi="Segoe UI" w:cs="Segoe UI"/>
          <w:sz w:val="24"/>
          <w:szCs w:val="24"/>
        </w:rPr>
        <w:t xml:space="preserve">ку можно заказать, воспользовавшись сервисом на главной странице официального сайта </w:t>
      </w:r>
      <w:proofErr w:type="spellStart"/>
      <w:r w:rsidRPr="009F171D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9F171D">
        <w:rPr>
          <w:rFonts w:ascii="Segoe UI" w:hAnsi="Segoe UI" w:cs="Segoe UI"/>
          <w:sz w:val="24"/>
          <w:szCs w:val="24"/>
        </w:rPr>
        <w:t xml:space="preserve"> (</w:t>
      </w:r>
      <w:proofErr w:type="spellStart"/>
      <w:r w:rsidRPr="009F171D">
        <w:rPr>
          <w:rFonts w:ascii="Segoe UI" w:hAnsi="Segoe UI" w:cs="Segoe UI"/>
          <w:sz w:val="24"/>
          <w:szCs w:val="24"/>
        </w:rPr>
        <w:t>www.rosreestr.gov.ru</w:t>
      </w:r>
      <w:proofErr w:type="spellEnd"/>
      <w:r w:rsidRPr="009F171D">
        <w:rPr>
          <w:rFonts w:ascii="Segoe UI" w:hAnsi="Segoe UI" w:cs="Segoe UI"/>
          <w:sz w:val="24"/>
          <w:szCs w:val="24"/>
        </w:rPr>
        <w:t>). Вам необходимо выбрать раздел «Электронные услуги и сервисы» &gt; «Предоставлени</w:t>
      </w:r>
      <w:r w:rsidR="009F171D">
        <w:rPr>
          <w:rFonts w:ascii="Segoe UI" w:hAnsi="Segoe UI" w:cs="Segoe UI"/>
          <w:sz w:val="24"/>
          <w:szCs w:val="24"/>
        </w:rPr>
        <w:t>е</w:t>
      </w:r>
      <w:r w:rsidRPr="009F171D">
        <w:rPr>
          <w:rFonts w:ascii="Segoe UI" w:hAnsi="Segoe UI" w:cs="Segoe UI"/>
          <w:sz w:val="24"/>
          <w:szCs w:val="24"/>
        </w:rPr>
        <w:t xml:space="preserve"> сведений ЕГРН» &gt; «Выписки из ЕГРН об объектах недвижимости» &gt; «Выписка из ЕГРН о кадастровой стоимости объекта недвижимости». </w:t>
      </w:r>
    </w:p>
    <w:p w:rsidR="00D57143" w:rsidRPr="009F171D" w:rsidRDefault="00D57143" w:rsidP="009F171D">
      <w:pPr>
        <w:pStyle w:val="western"/>
        <w:spacing w:before="0" w:beforeAutospacing="0" w:after="0" w:line="360" w:lineRule="auto"/>
        <w:ind w:firstLine="708"/>
        <w:jc w:val="both"/>
        <w:rPr>
          <w:rFonts w:ascii="Segoe UI" w:hAnsi="Segoe UI" w:cs="Segoe UI"/>
          <w:color w:val="auto"/>
        </w:rPr>
      </w:pPr>
      <w:r w:rsidRPr="009F171D">
        <w:rPr>
          <w:rFonts w:ascii="Segoe UI" w:hAnsi="Segoe UI" w:cs="Segoe UI"/>
          <w:color w:val="auto"/>
        </w:rPr>
        <w:lastRenderedPageBreak/>
        <w:t xml:space="preserve">Сведения о кадастровой стоимости объекта недвижимости предоставляются по запросам любых лиц. </w:t>
      </w:r>
      <w:proofErr w:type="gramStart"/>
      <w:r w:rsidRPr="009F171D">
        <w:rPr>
          <w:rFonts w:ascii="Segoe UI" w:hAnsi="Segoe UI" w:cs="Segoe UI"/>
          <w:color w:val="auto"/>
        </w:rPr>
        <w:t>Возможно</w:t>
      </w:r>
      <w:proofErr w:type="gramEnd"/>
      <w:r w:rsidRPr="009F171D">
        <w:rPr>
          <w:rFonts w:ascii="Segoe UI" w:hAnsi="Segoe UI" w:cs="Segoe UI"/>
          <w:color w:val="auto"/>
        </w:rPr>
        <w:t xml:space="preserve"> получение в режиме реального времени. Данная информация предоставляется бесплатно.</w:t>
      </w:r>
    </w:p>
    <w:p w:rsidR="00D57143" w:rsidRPr="009F171D" w:rsidRDefault="00D57143" w:rsidP="009F171D">
      <w:pPr>
        <w:shd w:val="clear" w:color="auto" w:fill="FFFFFF"/>
        <w:spacing w:after="0" w:line="360" w:lineRule="auto"/>
        <w:ind w:firstLine="567"/>
        <w:jc w:val="both"/>
        <w:outlineLvl w:val="0"/>
        <w:rPr>
          <w:rFonts w:ascii="Segoe UI" w:hAnsi="Segoe UI" w:cs="Segoe UI"/>
          <w:sz w:val="24"/>
          <w:szCs w:val="24"/>
        </w:rPr>
      </w:pPr>
      <w:r w:rsidRPr="009F171D">
        <w:rPr>
          <w:rFonts w:ascii="Segoe UI" w:hAnsi="Segoe UI" w:cs="Segoe UI"/>
          <w:sz w:val="24"/>
          <w:szCs w:val="24"/>
        </w:rPr>
        <w:t>Величину кадастровой стоимости можно узнать по кадастровому номеру, условному номеру или адресу объекта недвижимости</w:t>
      </w:r>
      <w:r w:rsidR="009F171D">
        <w:rPr>
          <w:rFonts w:ascii="Segoe UI" w:hAnsi="Segoe UI" w:cs="Segoe UI"/>
          <w:sz w:val="24"/>
          <w:szCs w:val="24"/>
        </w:rPr>
        <w:t>,</w:t>
      </w:r>
      <w:r w:rsidRPr="009F171D">
        <w:rPr>
          <w:rFonts w:ascii="Segoe UI" w:hAnsi="Segoe UI" w:cs="Segoe UI"/>
          <w:sz w:val="24"/>
          <w:szCs w:val="24"/>
        </w:rPr>
        <w:t xml:space="preserve"> используя сервис сайта </w:t>
      </w:r>
      <w:proofErr w:type="spellStart"/>
      <w:r w:rsidRPr="009F171D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9F171D">
        <w:rPr>
          <w:rFonts w:ascii="Segoe UI" w:hAnsi="Segoe UI" w:cs="Segoe UI"/>
          <w:sz w:val="24"/>
          <w:szCs w:val="24"/>
        </w:rPr>
        <w:t xml:space="preserve"> «Справочная информация по объектам недвижимости в режиме online» в разделе «Электронные услуги и сервисы».</w:t>
      </w:r>
    </w:p>
    <w:p w:rsidR="005B06FD" w:rsidRDefault="005B06FD" w:rsidP="005B06FD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5B06FD" w:rsidRDefault="005B06FD" w:rsidP="005B06FD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932ACC">
        <w:rPr>
          <w:rFonts w:ascii="Segoe UI" w:eastAsia="Calibri" w:hAnsi="Segoe UI" w:cs="Segoe UI"/>
        </w:rPr>
        <w:t xml:space="preserve">филиала </w:t>
      </w:r>
      <w:r>
        <w:rPr>
          <w:rFonts w:ascii="Segoe UI" w:eastAsia="Calibri" w:hAnsi="Segoe UI" w:cs="Segoe UI"/>
        </w:rPr>
        <w:t xml:space="preserve">ФГБУ «ФКП Росреестра» </w:t>
      </w:r>
      <w:r w:rsidRPr="00932ACC">
        <w:rPr>
          <w:rFonts w:ascii="Segoe UI" w:eastAsia="Calibri" w:hAnsi="Segoe UI" w:cs="Segoe UI"/>
        </w:rPr>
        <w:t>по Республике Карелия</w:t>
      </w:r>
    </w:p>
    <w:p w:rsidR="00295C11" w:rsidRDefault="00515A24" w:rsidP="00EE105D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8"/>
          <w:szCs w:val="28"/>
        </w:rPr>
      </w:pPr>
      <w:hyperlink r:id="rId6" w:history="1">
        <w:r w:rsidR="005B06FD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5B06FD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Кадастровая</w:t>
        </w:r>
      </w:hyperlink>
      <w:r w:rsidR="005B06FD" w:rsidRPr="00932ACC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палата</w:t>
      </w:r>
      <w:r w:rsidR="005B06FD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proofErr w:type="spellEnd"/>
      <w:r w:rsidR="005B06F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/>
    </w:p>
    <w:p w:rsidR="003D0908" w:rsidRPr="004B70AE" w:rsidRDefault="003D0908" w:rsidP="003D0908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</w:p>
    <w:p w:rsidR="003D0908" w:rsidRPr="003854AC" w:rsidRDefault="003D0908" w:rsidP="003D0908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3D0908" w:rsidRPr="009571F9" w:rsidRDefault="003D0908" w:rsidP="003D090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D0908" w:rsidRPr="00C73DCB" w:rsidRDefault="003D0908" w:rsidP="009D299D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="009D299D" w:rsidRPr="009D299D">
        <w:rPr>
          <w:rFonts w:ascii="Segoe UI" w:eastAsia="Calibri" w:hAnsi="Segoe UI" w:cs="Segoe UI"/>
          <w:sz w:val="18"/>
          <w:szCs w:val="18"/>
        </w:rPr>
        <w:t>филиала Кадастровой палаты по Республике Карелия</w:t>
      </w:r>
    </w:p>
    <w:p w:rsidR="003D0908" w:rsidRDefault="003D0908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C73DCB">
        <w:rPr>
          <w:rFonts w:ascii="Segoe UI" w:hAnsi="Segoe UI" w:cs="Segoe UI"/>
          <w:sz w:val="18"/>
          <w:szCs w:val="18"/>
        </w:rPr>
        <w:t>8 (8142) 7</w:t>
      </w:r>
      <w:r w:rsidR="009D299D">
        <w:rPr>
          <w:rFonts w:ascii="Segoe UI" w:hAnsi="Segoe UI" w:cs="Segoe UI"/>
          <w:sz w:val="18"/>
          <w:szCs w:val="18"/>
        </w:rPr>
        <w:t>1</w:t>
      </w:r>
      <w:r w:rsidRPr="00C73DCB">
        <w:rPr>
          <w:rFonts w:ascii="Segoe UI" w:hAnsi="Segoe UI" w:cs="Segoe UI"/>
          <w:sz w:val="18"/>
          <w:szCs w:val="18"/>
        </w:rPr>
        <w:t xml:space="preserve"> </w:t>
      </w:r>
      <w:r w:rsidR="009D299D">
        <w:rPr>
          <w:rFonts w:ascii="Segoe UI" w:hAnsi="Segoe UI" w:cs="Segoe UI"/>
          <w:sz w:val="18"/>
          <w:szCs w:val="18"/>
        </w:rPr>
        <w:t>73</w:t>
      </w:r>
      <w:r w:rsidRPr="00C73DCB">
        <w:rPr>
          <w:rFonts w:ascii="Segoe UI" w:hAnsi="Segoe UI" w:cs="Segoe UI"/>
          <w:sz w:val="18"/>
          <w:szCs w:val="18"/>
        </w:rPr>
        <w:t xml:space="preserve"> 4</w:t>
      </w:r>
      <w:r w:rsidR="009D299D">
        <w:rPr>
          <w:rFonts w:ascii="Segoe UI" w:hAnsi="Segoe UI" w:cs="Segoe UI"/>
          <w:sz w:val="18"/>
          <w:szCs w:val="18"/>
        </w:rPr>
        <w:t>6(доб.2)</w:t>
      </w:r>
    </w:p>
    <w:p w:rsidR="009D299D" w:rsidRPr="009D299D" w:rsidRDefault="009D299D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70C0"/>
          <w:sz w:val="18"/>
          <w:szCs w:val="18"/>
        </w:rPr>
      </w:pPr>
      <w:r w:rsidRPr="009D299D"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33304D" w:rsidRDefault="003D0908" w:rsidP="003D0908">
      <w:pPr>
        <w:autoSpaceDE w:val="0"/>
        <w:autoSpaceDN w:val="0"/>
        <w:adjustRightInd w:val="0"/>
        <w:spacing w:after="0" w:line="240" w:lineRule="auto"/>
      </w:pPr>
      <w:r w:rsidRPr="00C73DCB">
        <w:rPr>
          <w:rFonts w:ascii="Segoe UI" w:hAnsi="Segoe UI" w:cs="Segoe UI"/>
          <w:sz w:val="18"/>
          <w:szCs w:val="18"/>
        </w:rPr>
        <w:t>185</w:t>
      </w:r>
      <w:r w:rsidR="009D299D">
        <w:rPr>
          <w:rFonts w:ascii="Segoe UI" w:hAnsi="Segoe UI" w:cs="Segoe UI"/>
          <w:sz w:val="18"/>
          <w:szCs w:val="18"/>
        </w:rPr>
        <w:t>001</w:t>
      </w:r>
      <w:r w:rsidRPr="00C73DCB">
        <w:rPr>
          <w:rFonts w:ascii="Segoe UI" w:hAnsi="Segoe UI" w:cs="Segoe UI"/>
          <w:sz w:val="18"/>
          <w:szCs w:val="18"/>
        </w:rPr>
        <w:t xml:space="preserve">, г. Петрозаводск, </w:t>
      </w:r>
      <w:r w:rsidR="009D299D">
        <w:rPr>
          <w:rFonts w:ascii="Segoe UI" w:hAnsi="Segoe UI" w:cs="Segoe UI"/>
          <w:sz w:val="18"/>
          <w:szCs w:val="18"/>
        </w:rPr>
        <w:t>пр</w:t>
      </w:r>
      <w:r w:rsidRPr="00C73DCB">
        <w:rPr>
          <w:rFonts w:ascii="Segoe UI" w:hAnsi="Segoe UI" w:cs="Segoe UI"/>
          <w:sz w:val="18"/>
          <w:szCs w:val="18"/>
        </w:rPr>
        <w:t xml:space="preserve">. </w:t>
      </w:r>
      <w:r w:rsidR="009D299D">
        <w:rPr>
          <w:rFonts w:ascii="Segoe UI" w:hAnsi="Segoe UI" w:cs="Segoe UI"/>
          <w:sz w:val="18"/>
          <w:szCs w:val="18"/>
        </w:rPr>
        <w:t>Первомайский</w:t>
      </w:r>
      <w:r w:rsidRPr="00C73DCB">
        <w:rPr>
          <w:rFonts w:ascii="Segoe UI" w:hAnsi="Segoe UI" w:cs="Segoe UI"/>
          <w:sz w:val="18"/>
          <w:szCs w:val="18"/>
        </w:rPr>
        <w:t>, д. 3</w:t>
      </w:r>
      <w:r w:rsidR="009D299D">
        <w:rPr>
          <w:rFonts w:ascii="Segoe UI" w:hAnsi="Segoe UI" w:cs="Segoe UI"/>
          <w:sz w:val="18"/>
          <w:szCs w:val="18"/>
        </w:rPr>
        <w:t>3</w:t>
      </w:r>
    </w:p>
    <w:sectPr w:rsidR="0033304D" w:rsidSect="003D0908">
      <w:headerReference w:type="default" r:id="rId8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F4A" w:rsidRDefault="00B71F4A" w:rsidP="00EB026A">
      <w:pPr>
        <w:spacing w:after="0" w:line="240" w:lineRule="auto"/>
      </w:pPr>
      <w:r>
        <w:separator/>
      </w:r>
    </w:p>
  </w:endnote>
  <w:endnote w:type="continuationSeparator" w:id="0">
    <w:p w:rsidR="00B71F4A" w:rsidRDefault="00B71F4A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F4A" w:rsidRDefault="00B71F4A" w:rsidP="00EB026A">
      <w:pPr>
        <w:spacing w:after="0" w:line="240" w:lineRule="auto"/>
      </w:pPr>
      <w:r>
        <w:separator/>
      </w:r>
    </w:p>
  </w:footnote>
  <w:footnote w:type="continuationSeparator" w:id="0">
    <w:p w:rsidR="00B71F4A" w:rsidRDefault="00B71F4A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D57143" w:rsidP="00EB026A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562350" cy="1400175"/>
          <wp:effectExtent l="0" t="0" r="0" b="0"/>
          <wp:docPr id="1" name="Рисунок 1" descr="social_logo_fkp (1) -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al_logo_fkp (1) - копи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</w:p>
  <w:p w:rsidR="00EB026A" w:rsidRDefault="00EB02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26A"/>
    <w:rsid w:val="000215C8"/>
    <w:rsid w:val="00032AA4"/>
    <w:rsid w:val="00072BEA"/>
    <w:rsid w:val="00095099"/>
    <w:rsid w:val="000B0455"/>
    <w:rsid w:val="000C1FC4"/>
    <w:rsid w:val="000F5463"/>
    <w:rsid w:val="00111EC3"/>
    <w:rsid w:val="00114B72"/>
    <w:rsid w:val="0011680F"/>
    <w:rsid w:val="001244CB"/>
    <w:rsid w:val="0015105A"/>
    <w:rsid w:val="001666C7"/>
    <w:rsid w:val="00174854"/>
    <w:rsid w:val="00182333"/>
    <w:rsid w:val="001964A9"/>
    <w:rsid w:val="001D1DFC"/>
    <w:rsid w:val="001F05E3"/>
    <w:rsid w:val="00205252"/>
    <w:rsid w:val="0021408E"/>
    <w:rsid w:val="00217ACC"/>
    <w:rsid w:val="0023613D"/>
    <w:rsid w:val="00251241"/>
    <w:rsid w:val="00262566"/>
    <w:rsid w:val="00271D96"/>
    <w:rsid w:val="00281960"/>
    <w:rsid w:val="00285ED8"/>
    <w:rsid w:val="00295C11"/>
    <w:rsid w:val="00295CC9"/>
    <w:rsid w:val="002A0CF0"/>
    <w:rsid w:val="002E412F"/>
    <w:rsid w:val="00304957"/>
    <w:rsid w:val="0031138C"/>
    <w:rsid w:val="00315EA3"/>
    <w:rsid w:val="003260AA"/>
    <w:rsid w:val="00331A73"/>
    <w:rsid w:val="0033304D"/>
    <w:rsid w:val="003539C8"/>
    <w:rsid w:val="00384340"/>
    <w:rsid w:val="003C3359"/>
    <w:rsid w:val="003D0908"/>
    <w:rsid w:val="00401D9B"/>
    <w:rsid w:val="00404A40"/>
    <w:rsid w:val="00414B64"/>
    <w:rsid w:val="004349D4"/>
    <w:rsid w:val="00443110"/>
    <w:rsid w:val="004839A9"/>
    <w:rsid w:val="004942B8"/>
    <w:rsid w:val="004D4A91"/>
    <w:rsid w:val="004E7217"/>
    <w:rsid w:val="004E77F4"/>
    <w:rsid w:val="00506561"/>
    <w:rsid w:val="00515A24"/>
    <w:rsid w:val="00515D6D"/>
    <w:rsid w:val="005555CC"/>
    <w:rsid w:val="005670D0"/>
    <w:rsid w:val="005774D0"/>
    <w:rsid w:val="005B06FD"/>
    <w:rsid w:val="005C0D53"/>
    <w:rsid w:val="005E7B89"/>
    <w:rsid w:val="006115CF"/>
    <w:rsid w:val="00617F6A"/>
    <w:rsid w:val="0063188F"/>
    <w:rsid w:val="00641FBF"/>
    <w:rsid w:val="00650837"/>
    <w:rsid w:val="00662351"/>
    <w:rsid w:val="00671765"/>
    <w:rsid w:val="006962FA"/>
    <w:rsid w:val="00707FCC"/>
    <w:rsid w:val="0071046A"/>
    <w:rsid w:val="00715B79"/>
    <w:rsid w:val="007710F6"/>
    <w:rsid w:val="007A50EE"/>
    <w:rsid w:val="007F57A8"/>
    <w:rsid w:val="007F61E6"/>
    <w:rsid w:val="00816704"/>
    <w:rsid w:val="008441A7"/>
    <w:rsid w:val="00844FF2"/>
    <w:rsid w:val="00873D1C"/>
    <w:rsid w:val="008865D7"/>
    <w:rsid w:val="00932ACC"/>
    <w:rsid w:val="00935FC9"/>
    <w:rsid w:val="009528BE"/>
    <w:rsid w:val="00962340"/>
    <w:rsid w:val="00975F7A"/>
    <w:rsid w:val="00984376"/>
    <w:rsid w:val="009B3106"/>
    <w:rsid w:val="009C0CC6"/>
    <w:rsid w:val="009D299D"/>
    <w:rsid w:val="009E0B88"/>
    <w:rsid w:val="009F171D"/>
    <w:rsid w:val="00A15D16"/>
    <w:rsid w:val="00A21E4F"/>
    <w:rsid w:val="00A259A2"/>
    <w:rsid w:val="00A37A48"/>
    <w:rsid w:val="00A42CA5"/>
    <w:rsid w:val="00A76170"/>
    <w:rsid w:val="00A81BBD"/>
    <w:rsid w:val="00AC7E7B"/>
    <w:rsid w:val="00AD41A8"/>
    <w:rsid w:val="00B15566"/>
    <w:rsid w:val="00B21F74"/>
    <w:rsid w:val="00B2468F"/>
    <w:rsid w:val="00B6129A"/>
    <w:rsid w:val="00B71F4A"/>
    <w:rsid w:val="00B85918"/>
    <w:rsid w:val="00BC3205"/>
    <w:rsid w:val="00BE6DD4"/>
    <w:rsid w:val="00BF1B71"/>
    <w:rsid w:val="00C80962"/>
    <w:rsid w:val="00C92616"/>
    <w:rsid w:val="00CD2E8E"/>
    <w:rsid w:val="00CF249F"/>
    <w:rsid w:val="00CF58BB"/>
    <w:rsid w:val="00D10F63"/>
    <w:rsid w:val="00D57143"/>
    <w:rsid w:val="00DD0154"/>
    <w:rsid w:val="00DD1099"/>
    <w:rsid w:val="00DD1630"/>
    <w:rsid w:val="00DD6B7E"/>
    <w:rsid w:val="00E04D89"/>
    <w:rsid w:val="00E613D0"/>
    <w:rsid w:val="00E755F2"/>
    <w:rsid w:val="00E97263"/>
    <w:rsid w:val="00E97EB9"/>
    <w:rsid w:val="00EA36EC"/>
    <w:rsid w:val="00EB026A"/>
    <w:rsid w:val="00EE105D"/>
    <w:rsid w:val="00F20BF8"/>
    <w:rsid w:val="00F55659"/>
    <w:rsid w:val="00F6496A"/>
    <w:rsid w:val="00F72D04"/>
    <w:rsid w:val="00F81674"/>
    <w:rsid w:val="00FB4E5A"/>
    <w:rsid w:val="00FB5AD6"/>
    <w:rsid w:val="00FE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rsid w:val="000B0455"/>
    <w:rPr>
      <w:rFonts w:ascii="Times New Roman" w:hAnsi="Times New Roman" w:cs="Times New Roman"/>
      <w:b/>
      <w:bCs/>
      <w:sz w:val="22"/>
      <w:szCs w:val="22"/>
    </w:rPr>
  </w:style>
  <w:style w:type="paragraph" w:customStyle="1" w:styleId="western">
    <w:name w:val="western"/>
    <w:basedOn w:val="a"/>
    <w:rsid w:val="00D57143"/>
    <w:pPr>
      <w:spacing w:before="100" w:beforeAutospacing="1" w:after="142" w:line="288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Links>
    <vt:vector size="12" baseType="variant">
      <vt:variant>
        <vt:i4>4325397</vt:i4>
      </vt:variant>
      <vt:variant>
        <vt:i4>3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  <vt:variant>
        <vt:i4>3473465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Molchun</cp:lastModifiedBy>
  <cp:revision>5</cp:revision>
  <cp:lastPrinted>2021-11-11T06:45:00Z</cp:lastPrinted>
  <dcterms:created xsi:type="dcterms:W3CDTF">2022-02-11T06:05:00Z</dcterms:created>
  <dcterms:modified xsi:type="dcterms:W3CDTF">2022-02-15T05:49:00Z</dcterms:modified>
</cp:coreProperties>
</file>