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0B4" w:rsidRDefault="006B50B4" w:rsidP="006B50B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6B50B4">
        <w:rPr>
          <w:color w:val="333333"/>
          <w:sz w:val="28"/>
          <w:szCs w:val="28"/>
        </w:rPr>
        <w:t>В соответствии с ч.</w:t>
      </w:r>
      <w:r w:rsidR="00EC0978" w:rsidRPr="006B50B4">
        <w:rPr>
          <w:color w:val="333333"/>
          <w:sz w:val="28"/>
          <w:szCs w:val="28"/>
        </w:rPr>
        <w:t xml:space="preserve"> 2 ст. 7.31 Кодекса Российской Федерации об административных правонарушениях (далее – КоАП РФ) предусмотрена административная ответственность за несвоевременное представление в орган исполнительной власти, уполномоченный на ведение реестра контрактов, информации (сведений) и (или) документов, если направление, представление указанной информации является обязательными в соответствии с законодательством Российской Федерации о контрактной системе в сфере закупок.</w:t>
      </w:r>
    </w:p>
    <w:p w:rsidR="00EC0978" w:rsidRPr="006B50B4" w:rsidRDefault="00EC0978" w:rsidP="006B50B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6B50B4">
        <w:rPr>
          <w:color w:val="333333"/>
          <w:sz w:val="28"/>
          <w:szCs w:val="28"/>
        </w:rPr>
        <w:t>Органом, исполнительной власти, уполномоченном на ведение реестра контрактов, согласно п. 5.24.1 Постановления Правительства Российской Федерации от 01.12.2004 № 703 «О Федеральном казначействе» является Федеральное казначейство.</w:t>
      </w:r>
    </w:p>
    <w:p w:rsidR="006B50B4" w:rsidRDefault="00EC0978" w:rsidP="00CA50D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6B50B4">
        <w:rPr>
          <w:color w:val="333333"/>
          <w:sz w:val="28"/>
          <w:szCs w:val="28"/>
        </w:rPr>
        <w:t xml:space="preserve">В соответствии с п. 10 ч.2 ст. 103 Федерального закона от 05.04.2013 </w:t>
      </w:r>
      <w:r w:rsidR="00CA50D1">
        <w:rPr>
          <w:color w:val="333333"/>
          <w:sz w:val="28"/>
          <w:szCs w:val="28"/>
        </w:rPr>
        <w:t xml:space="preserve">               </w:t>
      </w:r>
      <w:bookmarkStart w:id="0" w:name="_GoBack"/>
      <w:bookmarkEnd w:id="0"/>
      <w:r w:rsidRPr="006B50B4">
        <w:rPr>
          <w:color w:val="333333"/>
          <w:sz w:val="28"/>
          <w:szCs w:val="28"/>
        </w:rPr>
        <w:t>№ 44-ФЗ «О контрактной системе в сфере закупок товаров, работ, услуг для обеспечения государственных и муниципальных нужд» в реестр контрактов включается информация об исполнении контракта.</w:t>
      </w:r>
    </w:p>
    <w:p w:rsidR="006B50B4" w:rsidRDefault="00EC0978" w:rsidP="006B50B4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6B50B4">
        <w:rPr>
          <w:color w:val="333333"/>
          <w:sz w:val="28"/>
          <w:szCs w:val="28"/>
        </w:rPr>
        <w:t xml:space="preserve"> </w:t>
      </w:r>
      <w:r w:rsidR="006B50B4">
        <w:rPr>
          <w:color w:val="333333"/>
          <w:sz w:val="28"/>
          <w:szCs w:val="28"/>
        </w:rPr>
        <w:tab/>
      </w:r>
      <w:r w:rsidRPr="006B50B4">
        <w:rPr>
          <w:color w:val="333333"/>
          <w:sz w:val="28"/>
          <w:szCs w:val="28"/>
        </w:rPr>
        <w:t>Согласно ч. 3 ст. 103 указанного федерального закона, информация об исполнении контракта направляется заказчиком в Федеральное казначейство в течение пяти рабочих дней с даты исполнения контракта, для последующего размещения данной информации в реестре контрактов Единой информационной системы.</w:t>
      </w:r>
    </w:p>
    <w:p w:rsidR="00EC0978" w:rsidRPr="006B50B4" w:rsidRDefault="00EC0978" w:rsidP="006B50B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6B50B4">
        <w:rPr>
          <w:color w:val="333333"/>
          <w:sz w:val="28"/>
          <w:szCs w:val="28"/>
        </w:rPr>
        <w:t>Таким образом, в случае нарушения должностным лицом заказчика, установленного законом 5-дневного срока для направления информации об исполнении контракта в Федеральное казначейство, оно может быть привлечено к административной ответственности по ч. 2 ст. 7.31 КоАП РФ с наложением административного штрафа в размере двадцати тысяч рублей.</w:t>
      </w:r>
    </w:p>
    <w:p w:rsidR="00923462" w:rsidRDefault="00923462"/>
    <w:sectPr w:rsidR="00923462" w:rsidSect="009234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C0978"/>
    <w:rsid w:val="000228A4"/>
    <w:rsid w:val="006B50B4"/>
    <w:rsid w:val="00923462"/>
    <w:rsid w:val="00CA50D1"/>
    <w:rsid w:val="00EC0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1E6A8"/>
  <w15:docId w15:val="{B13225AA-8F20-49FE-B4E5-30F5357BB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34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0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61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242</Words>
  <Characters>1383</Characters>
  <Application>Microsoft Office Word</Application>
  <DocSecurity>0</DocSecurity>
  <Lines>11</Lines>
  <Paragraphs>3</Paragraphs>
  <ScaleCrop>false</ScaleCrop>
  <Company>Microsoft</Company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Словецкий Богдан Андреевич</cp:lastModifiedBy>
  <cp:revision>5</cp:revision>
  <dcterms:created xsi:type="dcterms:W3CDTF">2022-01-24T18:08:00Z</dcterms:created>
  <dcterms:modified xsi:type="dcterms:W3CDTF">2022-01-31T17:05:00Z</dcterms:modified>
</cp:coreProperties>
</file>