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C7" w:rsidRPr="00366AC7" w:rsidRDefault="00366AC7" w:rsidP="00366AC7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  <w:bookmarkStart w:id="0" w:name="_GoBack"/>
      <w:bookmarkEnd w:id="0"/>
      <w:r w:rsidRPr="00366AC7">
        <w:rPr>
          <w:b/>
        </w:rPr>
        <w:t xml:space="preserve">30 сентября истекает срок, когда федеральные льготники могут поменять форму получения набора </w:t>
      </w:r>
      <w:proofErr w:type="spellStart"/>
      <w:r w:rsidRPr="00366AC7">
        <w:rPr>
          <w:b/>
        </w:rPr>
        <w:t>соцуслуг</w:t>
      </w:r>
      <w:proofErr w:type="spellEnd"/>
      <w:r w:rsidRPr="00366AC7">
        <w:rPr>
          <w:b/>
        </w:rPr>
        <w:t xml:space="preserve"> </w:t>
      </w:r>
      <w:r w:rsidR="00A928B1">
        <w:rPr>
          <w:b/>
        </w:rPr>
        <w:t>на 2023 год</w:t>
      </w:r>
      <w:r w:rsidRPr="00366AC7">
        <w:rPr>
          <w:b/>
        </w:rPr>
        <w:t xml:space="preserve"> </w:t>
      </w:r>
    </w:p>
    <w:p w:rsidR="00366AC7" w:rsidRPr="00366AC7" w:rsidRDefault="00366AC7" w:rsidP="00366AC7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b/>
        </w:rPr>
      </w:pPr>
    </w:p>
    <w:p w:rsidR="00366AC7" w:rsidRDefault="00366AC7" w:rsidP="00366AC7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 w:rsidRPr="00366AC7">
        <w:t xml:space="preserve">Определиться с набором социальных услуг нужно федеральным льготникам, то есть тем, кто получает ежемесячные денежные выплаты (это </w:t>
      </w:r>
      <w:r w:rsidRPr="00366AC7">
        <w:rPr>
          <w:color w:val="000000"/>
        </w:rPr>
        <w:t xml:space="preserve">ветераны войны, инвалиды, лица, подвергшихся воздействию радиации и др.). В Карелии проживает </w:t>
      </w:r>
      <w:r>
        <w:rPr>
          <w:color w:val="000000"/>
        </w:rPr>
        <w:t xml:space="preserve">более 66 </w:t>
      </w:r>
      <w:r w:rsidRPr="00366AC7">
        <w:rPr>
          <w:color w:val="000000"/>
        </w:rPr>
        <w:t>тысяч человек, являющихся получателями федеральных льгот.</w:t>
      </w:r>
    </w:p>
    <w:p w:rsidR="00A928B1" w:rsidRPr="00366AC7" w:rsidRDefault="00A928B1" w:rsidP="00366AC7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</w:p>
    <w:p w:rsidR="00366AC7" w:rsidRDefault="00366AC7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C7">
        <w:rPr>
          <w:rFonts w:ascii="Times New Roman" w:hAnsi="Times New Roman" w:cs="Times New Roman"/>
          <w:sz w:val="24"/>
          <w:szCs w:val="24"/>
        </w:rPr>
        <w:t>Все они имеют право на получение набора социальных услуг (НСУ) и могут выбрать форму его получения: натуральную или денежную. Первоначально НСУ предоставляется в натуральной форме в виде социальных услуг и включает в себя медицинскую, санаторно-курортную и транспортную составляющую.</w:t>
      </w:r>
    </w:p>
    <w:p w:rsidR="00A928B1" w:rsidRPr="00366AC7" w:rsidRDefault="00A928B1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AC7" w:rsidRDefault="00366AC7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AC7">
        <w:rPr>
          <w:rFonts w:ascii="Times New Roman" w:hAnsi="Times New Roman" w:cs="Times New Roman"/>
          <w:sz w:val="24"/>
          <w:szCs w:val="24"/>
        </w:rPr>
        <w:t xml:space="preserve">Набор социальных услуг можно заменить денежным эквивалентом – как полностью, так и частично. Для этого нужно направить в ПФР соответствующее заявление, удобнее сделать это через личный кабинет на сайте ПФР, либо обратиться в клиентскую службу Пенсионного фонда или в МФЦ. Подать заявление нужно по 30 сентября текущего года включительно, а действовать оно начнет с 1 января следующего года. </w:t>
      </w:r>
    </w:p>
    <w:p w:rsidR="00A928B1" w:rsidRPr="00366AC7" w:rsidRDefault="00A928B1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6AC7" w:rsidRDefault="00366AC7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AC7">
        <w:rPr>
          <w:rFonts w:ascii="Times New Roman" w:hAnsi="Times New Roman" w:cs="Times New Roman"/>
          <w:b/>
          <w:sz w:val="24"/>
          <w:szCs w:val="24"/>
        </w:rPr>
        <w:t xml:space="preserve">Выбрать удобный способ получения набора </w:t>
      </w:r>
      <w:proofErr w:type="spellStart"/>
      <w:r w:rsidRPr="00366AC7">
        <w:rPr>
          <w:rFonts w:ascii="Times New Roman" w:hAnsi="Times New Roman" w:cs="Times New Roman"/>
          <w:b/>
          <w:sz w:val="24"/>
          <w:szCs w:val="24"/>
        </w:rPr>
        <w:t>соцуслуг</w:t>
      </w:r>
      <w:proofErr w:type="spellEnd"/>
      <w:r w:rsidRPr="00366AC7">
        <w:rPr>
          <w:rFonts w:ascii="Times New Roman" w:hAnsi="Times New Roman" w:cs="Times New Roman"/>
          <w:b/>
          <w:sz w:val="24"/>
          <w:szCs w:val="24"/>
        </w:rPr>
        <w:t xml:space="preserve"> следует в первую очередь тем, кто впервые получил статус федерального льготника. Заявление нужно подать такж</w:t>
      </w:r>
      <w:r>
        <w:rPr>
          <w:rFonts w:ascii="Times New Roman" w:hAnsi="Times New Roman" w:cs="Times New Roman"/>
          <w:b/>
          <w:sz w:val="24"/>
          <w:szCs w:val="24"/>
        </w:rPr>
        <w:t>е тем, кто хочет с 1 января 2023</w:t>
      </w:r>
      <w:r w:rsidRPr="00366AC7">
        <w:rPr>
          <w:rFonts w:ascii="Times New Roman" w:hAnsi="Times New Roman" w:cs="Times New Roman"/>
          <w:b/>
          <w:sz w:val="24"/>
          <w:szCs w:val="24"/>
        </w:rPr>
        <w:t xml:space="preserve"> года изменить форму получения НСУ.  Тем, кто уже однажды определился с выбором и хочет оставить прежнюю форму получения НСУ, никаких заявлений подавать не нужно.  </w:t>
      </w:r>
    </w:p>
    <w:p w:rsidR="00A928B1" w:rsidRPr="00366AC7" w:rsidRDefault="00A928B1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AC7" w:rsidRPr="00366AC7" w:rsidRDefault="00366AC7" w:rsidP="00366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февраля 2022</w:t>
      </w:r>
      <w:r w:rsidRPr="00366AC7">
        <w:rPr>
          <w:rFonts w:ascii="Times New Roman" w:hAnsi="Times New Roman" w:cs="Times New Roman"/>
          <w:sz w:val="24"/>
          <w:szCs w:val="24"/>
        </w:rPr>
        <w:t xml:space="preserve"> года стоимость  набора  социальных услуг составляет </w:t>
      </w:r>
      <w:r w:rsidRPr="00366AC7">
        <w:rPr>
          <w:rFonts w:ascii="Times New Roman" w:hAnsi="Times New Roman" w:cs="Times New Roman"/>
          <w:b/>
          <w:sz w:val="24"/>
          <w:szCs w:val="24"/>
        </w:rPr>
        <w:t>1 313 рубля 44 коп</w:t>
      </w:r>
      <w:r w:rsidRPr="00366A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месяц</w:t>
      </w:r>
      <w:r w:rsidRPr="00366AC7">
        <w:rPr>
          <w:rFonts w:ascii="Times New Roman" w:hAnsi="Times New Roman" w:cs="Times New Roman"/>
          <w:sz w:val="24"/>
          <w:szCs w:val="24"/>
        </w:rPr>
        <w:t xml:space="preserve"> и включает в себя: </w:t>
      </w:r>
    </w:p>
    <w:p w:rsidR="00A928B1" w:rsidRDefault="00A928B1" w:rsidP="00A928B1">
      <w:pPr>
        <w:pStyle w:val="a3"/>
      </w:pPr>
      <w:r>
        <w:t>- лекарства, медицинские изделия и лечебное питание для детей-инвалидов (денежный эквивалент – 1 011,64 рубля в месяц),</w:t>
      </w:r>
    </w:p>
    <w:p w:rsidR="00A928B1" w:rsidRDefault="00A928B1" w:rsidP="00A928B1">
      <w:pPr>
        <w:pStyle w:val="a3"/>
      </w:pPr>
      <w:r>
        <w:t>- путевка на санаторно-курортное лечение для профилактики основных заболеваний (денежный эквивалент – 156,50 рубля в месяц),</w:t>
      </w:r>
    </w:p>
    <w:p w:rsidR="00A928B1" w:rsidRDefault="00A928B1" w:rsidP="00A928B1">
      <w:pPr>
        <w:pStyle w:val="a3"/>
      </w:pPr>
      <w:r>
        <w:t>- бесплатный проезд на пригородном железнодорожном транспорте или на междугородном транспорте к месту лечения и обратно (денежный эквивалент – 145,30 рубля в месяц).</w:t>
      </w:r>
    </w:p>
    <w:p w:rsidR="00366AC7" w:rsidRPr="00366AC7" w:rsidRDefault="00366AC7" w:rsidP="00366A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C7"/>
    <w:rsid w:val="0013466B"/>
    <w:rsid w:val="00366AC7"/>
    <w:rsid w:val="003E1004"/>
    <w:rsid w:val="004274D3"/>
    <w:rsid w:val="00783BDB"/>
    <w:rsid w:val="00A928B1"/>
    <w:rsid w:val="00CC1143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2022-07-22T09:27:00Z</dcterms:created>
  <dcterms:modified xsi:type="dcterms:W3CDTF">2022-07-22T09:27:00Z</dcterms:modified>
</cp:coreProperties>
</file>