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7D" w:rsidRPr="0096506E" w:rsidRDefault="00E97F7D" w:rsidP="00E97F7D">
      <w:pPr>
        <w:pStyle w:val="a3"/>
        <w:shd w:val="clear" w:color="auto" w:fill="FFFFFF"/>
        <w:spacing w:before="0" w:beforeAutospacing="0"/>
        <w:ind w:firstLine="567"/>
        <w:jc w:val="center"/>
        <w:rPr>
          <w:b/>
          <w:color w:val="212121"/>
          <w:spacing w:val="-5"/>
        </w:rPr>
      </w:pPr>
      <w:bookmarkStart w:id="0" w:name="_GoBack"/>
      <w:r w:rsidRPr="0096506E">
        <w:rPr>
          <w:b/>
          <w:color w:val="212121"/>
          <w:spacing w:val="-5"/>
        </w:rPr>
        <w:t>Объединение ПФР и ФСС предусматривает полную преемственность всех выплат, услуг и обязательств</w:t>
      </w:r>
    </w:p>
    <w:bookmarkEnd w:id="0"/>
    <w:p w:rsidR="00E97F7D" w:rsidRPr="0096506E" w:rsidRDefault="00E97F7D" w:rsidP="009D246E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5"/>
        </w:rPr>
      </w:pPr>
      <w:r w:rsidRPr="0096506E">
        <w:rPr>
          <w:b/>
          <w:color w:val="212121"/>
          <w:spacing w:val="-5"/>
        </w:rPr>
        <w:t xml:space="preserve"> </w:t>
      </w:r>
      <w:r w:rsidR="00144E85" w:rsidRPr="0096506E">
        <w:rPr>
          <w:color w:val="212121"/>
          <w:spacing w:val="-5"/>
        </w:rPr>
        <w:br/>
      </w:r>
      <w:r w:rsidR="009D246E" w:rsidRPr="0096506E">
        <w:rPr>
          <w:color w:val="212121"/>
          <w:spacing w:val="-5"/>
        </w:rPr>
        <w:t xml:space="preserve">        </w:t>
      </w:r>
      <w:r w:rsidR="00144E85" w:rsidRPr="0096506E">
        <w:rPr>
          <w:color w:val="212121"/>
          <w:spacing w:val="-5"/>
        </w:rPr>
        <w:t>Объединение Пенсионного фонда и Фонда социального страхования упростит получение мер социальной поддержки – все федеральные выплаты можно будет получать в режиме «одного окна». Объединение предусматривает полную преемственность всех выплат, услуг и обязательств, которые сегодня есть в компетенции двух фондов. Это значит, что все услуги или сведения, которые сейчас предоставляют ПФР и ФСС, с нового года после объединения структур можно будет получить в прежнем порядке.</w:t>
      </w:r>
      <w:r w:rsidRPr="0096506E">
        <w:rPr>
          <w:color w:val="212121"/>
          <w:spacing w:val="-5"/>
        </w:rPr>
        <w:t xml:space="preserve"> </w:t>
      </w:r>
    </w:p>
    <w:p w:rsidR="00144E85" w:rsidRPr="00771C0A" w:rsidRDefault="00771C0A" w:rsidP="009D246E">
      <w:pPr>
        <w:pStyle w:val="a3"/>
        <w:shd w:val="clear" w:color="auto" w:fill="FFFFFF"/>
        <w:spacing w:before="0" w:beforeAutospacing="0"/>
        <w:ind w:firstLine="567"/>
        <w:jc w:val="both"/>
        <w:rPr>
          <w:i/>
          <w:color w:val="212121"/>
          <w:spacing w:val="-5"/>
        </w:rPr>
      </w:pPr>
      <w:r w:rsidRPr="00771C0A">
        <w:rPr>
          <w:i/>
          <w:color w:val="212121"/>
          <w:spacing w:val="-5"/>
        </w:rPr>
        <w:t>«</w:t>
      </w:r>
      <w:r w:rsidR="00E97F7D" w:rsidRPr="00771C0A">
        <w:rPr>
          <w:i/>
          <w:color w:val="212121"/>
          <w:spacing w:val="-5"/>
        </w:rPr>
        <w:t>Все документы и информация о лицевых счетах, в том числе пенсионные дела, которые находятся в распоряжении  отделения ПФР по Республике Карелия, автоматически переходят  в региональное отделение СФР</w:t>
      </w:r>
      <w:r w:rsidRPr="00771C0A">
        <w:rPr>
          <w:i/>
          <w:color w:val="212121"/>
          <w:spacing w:val="-5"/>
        </w:rPr>
        <w:t>»</w:t>
      </w:r>
      <w:r>
        <w:rPr>
          <w:i/>
          <w:color w:val="212121"/>
          <w:spacing w:val="-5"/>
        </w:rPr>
        <w:t>,</w:t>
      </w:r>
      <w:r w:rsidRPr="00771C0A">
        <w:rPr>
          <w:i/>
          <w:color w:val="212121"/>
          <w:spacing w:val="-5"/>
        </w:rPr>
        <w:t xml:space="preserve"> - пояснила управляющий Отделением </w:t>
      </w:r>
      <w:r>
        <w:rPr>
          <w:i/>
          <w:color w:val="212121"/>
          <w:spacing w:val="-5"/>
        </w:rPr>
        <w:t>ПФР по Р</w:t>
      </w:r>
      <w:r w:rsidRPr="00771C0A">
        <w:rPr>
          <w:i/>
          <w:color w:val="212121"/>
          <w:spacing w:val="-5"/>
        </w:rPr>
        <w:t>еспублике Карелия Юлия Е</w:t>
      </w:r>
      <w:r>
        <w:rPr>
          <w:i/>
          <w:color w:val="212121"/>
          <w:spacing w:val="-5"/>
        </w:rPr>
        <w:t>рмакова.</w:t>
      </w:r>
    </w:p>
    <w:p w:rsidR="00144E85" w:rsidRPr="0096506E" w:rsidRDefault="00F6477B" w:rsidP="009D246E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5"/>
        </w:rPr>
      </w:pPr>
      <w:r>
        <w:rPr>
          <w:color w:val="212121"/>
          <w:spacing w:val="-5"/>
        </w:rPr>
        <w:t>Социальный фонд России</w:t>
      </w:r>
      <w:r w:rsidR="00144E85" w:rsidRPr="0096506E">
        <w:rPr>
          <w:color w:val="212121"/>
          <w:spacing w:val="-5"/>
        </w:rPr>
        <w:t xml:space="preserve"> снизит административную нагрузку на бизнес и расширит количество категорий россиян, обеспеченных государственным социальным страхованием. Количество электронных сервисов для граждан будет увеличено, семьи с детьми и беременные женщины начнут получать единое пособие, прием отчетности от страхователей будет проводиться по новой форме.</w:t>
      </w:r>
    </w:p>
    <w:p w:rsidR="0096506E" w:rsidRPr="0096506E" w:rsidRDefault="00144E85" w:rsidP="009D246E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5"/>
        </w:rPr>
      </w:pPr>
      <w:r w:rsidRPr="0096506E">
        <w:rPr>
          <w:color w:val="212121"/>
          <w:spacing w:val="-5"/>
        </w:rPr>
        <w:t xml:space="preserve">С 1 января 2023 года прием граждан СФР </w:t>
      </w:r>
      <w:r w:rsidR="0096506E" w:rsidRPr="0096506E">
        <w:rPr>
          <w:color w:val="212121"/>
          <w:spacing w:val="-5"/>
        </w:rPr>
        <w:t xml:space="preserve">в Карелии </w:t>
      </w:r>
      <w:r w:rsidRPr="0096506E">
        <w:rPr>
          <w:color w:val="212121"/>
          <w:spacing w:val="-5"/>
        </w:rPr>
        <w:t>буде</w:t>
      </w:r>
      <w:r w:rsidR="0096506E">
        <w:rPr>
          <w:color w:val="212121"/>
          <w:spacing w:val="-5"/>
        </w:rPr>
        <w:t>т осуществлять</w:t>
      </w:r>
      <w:r w:rsidRPr="0096506E">
        <w:rPr>
          <w:color w:val="212121"/>
          <w:spacing w:val="-5"/>
        </w:rPr>
        <w:t xml:space="preserve"> в единых офисах клиентского обслуживания, которые расположены по указанным </w:t>
      </w:r>
      <w:hyperlink r:id="rId5" w:tgtFrame="_blank" w:history="1">
        <w:r w:rsidRPr="0096506E">
          <w:rPr>
            <w:rStyle w:val="a4"/>
            <w:color w:val="212121"/>
            <w:spacing w:val="-5"/>
            <w:u w:val="none"/>
          </w:rPr>
          <w:t>адресам</w:t>
        </w:r>
      </w:hyperlink>
      <w:r w:rsidRPr="0096506E">
        <w:rPr>
          <w:color w:val="212121"/>
          <w:spacing w:val="-5"/>
        </w:rPr>
        <w:t xml:space="preserve">. 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 xml:space="preserve">г. Петрозаводск, Чапаева, д.5, 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Петрозаводск, ул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расная, д.49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уоярви, ул.Кайманова, д.1 Б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6506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6506E">
        <w:rPr>
          <w:rFonts w:ascii="Times New Roman" w:hAnsi="Times New Roman" w:cs="Times New Roman"/>
          <w:sz w:val="24"/>
          <w:szCs w:val="24"/>
        </w:rPr>
        <w:t>. Пряжа, ул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троительная, д.6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ондопога, ул.Советов, д.6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 xml:space="preserve">г. Пудож, ул. 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, д.16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едвежьегорск, ул.Дзержинского, д.19/2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Сортавала, ул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калова, д.3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лонец, ул.Комсомольская, д.2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Питкяранта, ул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обеды, д.12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Лахденпохья, ул. Школьная, д.10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Сегежа, ул. Карельская, д.14А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6506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6506E">
        <w:rPr>
          <w:rFonts w:ascii="Times New Roman" w:hAnsi="Times New Roman" w:cs="Times New Roman"/>
          <w:sz w:val="24"/>
          <w:szCs w:val="24"/>
        </w:rPr>
        <w:t>. Лоухи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ул. Шмагрина, д.19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Кемь, Пролетарский проспект, д.21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Беломорск, ул. Портовое шоссе, д.26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Костомукша, ул. Калевала, д.17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уезерский,  ул.Октябрьская, д.33</w:t>
      </w:r>
    </w:p>
    <w:p w:rsid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6506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65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06E">
        <w:rPr>
          <w:rFonts w:ascii="Times New Roman" w:hAnsi="Times New Roman" w:cs="Times New Roman"/>
          <w:sz w:val="24"/>
          <w:szCs w:val="24"/>
        </w:rPr>
        <w:t>Калевала,ул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оветская</w:t>
      </w:r>
      <w:proofErr w:type="spellEnd"/>
      <w:r w:rsidRPr="0096506E">
        <w:rPr>
          <w:rFonts w:ascii="Times New Roman" w:hAnsi="Times New Roman" w:cs="Times New Roman"/>
          <w:sz w:val="24"/>
          <w:szCs w:val="24"/>
        </w:rPr>
        <w:t>, д.11</w:t>
      </w:r>
    </w:p>
    <w:p w:rsid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color w:val="212121"/>
          <w:spacing w:val="-5"/>
          <w:sz w:val="24"/>
          <w:szCs w:val="24"/>
          <w:shd w:val="clear" w:color="auto" w:fill="FFFFFF"/>
        </w:rPr>
        <w:t>На сайте Пенсионного фонда России в настоящее время открыт </w:t>
      </w:r>
      <w:hyperlink r:id="rId6" w:tgtFrame="_blank" w:history="1">
        <w:r w:rsidRPr="0096506E">
          <w:rPr>
            <w:rStyle w:val="a4"/>
            <w:rFonts w:ascii="Times New Roman" w:hAnsi="Times New Roman" w:cs="Times New Roman"/>
            <w:color w:val="212121"/>
            <w:spacing w:val="-5"/>
            <w:sz w:val="24"/>
            <w:szCs w:val="24"/>
            <w:u w:val="none"/>
            <w:shd w:val="clear" w:color="auto" w:fill="FFFFFF"/>
          </w:rPr>
          <w:t>новый раздел</w:t>
        </w:r>
      </w:hyperlink>
      <w:r w:rsidRPr="0096506E">
        <w:rPr>
          <w:rFonts w:ascii="Times New Roman" w:hAnsi="Times New Roman" w:cs="Times New Roman"/>
          <w:color w:val="212121"/>
          <w:spacing w:val="-5"/>
          <w:sz w:val="24"/>
          <w:szCs w:val="24"/>
          <w:shd w:val="clear" w:color="auto" w:fill="FFFFFF"/>
        </w:rPr>
        <w:t> о Социальном фонде России, который начнет работу с 1 января 2023 года.</w:t>
      </w:r>
    </w:p>
    <w:p w:rsidR="0096506E" w:rsidRDefault="0096506E" w:rsidP="009D246E">
      <w:pPr>
        <w:pStyle w:val="a3"/>
        <w:shd w:val="clear" w:color="auto" w:fill="FFFFFF"/>
        <w:spacing w:before="0" w:beforeAutospacing="0"/>
        <w:ind w:firstLine="567"/>
        <w:jc w:val="both"/>
        <w:rPr>
          <w:rFonts w:ascii="Arial" w:hAnsi="Arial" w:cs="Arial"/>
          <w:color w:val="212121"/>
          <w:spacing w:val="-5"/>
        </w:rPr>
      </w:pP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85"/>
    <w:rsid w:val="001075AD"/>
    <w:rsid w:val="00144E85"/>
    <w:rsid w:val="00627920"/>
    <w:rsid w:val="006C6604"/>
    <w:rsid w:val="00771C0A"/>
    <w:rsid w:val="00783BDB"/>
    <w:rsid w:val="007D2E5C"/>
    <w:rsid w:val="00803B15"/>
    <w:rsid w:val="0096506E"/>
    <w:rsid w:val="009D246E"/>
    <w:rsid w:val="00A941BF"/>
    <w:rsid w:val="00D44B8B"/>
    <w:rsid w:val="00E97F7D"/>
    <w:rsid w:val="00EE05E8"/>
    <w:rsid w:val="00F6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4E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4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fr.gov.ru/grazhdanam/social_fond" TargetMode="External"/><Relationship Id="rId5" Type="http://schemas.openxmlformats.org/officeDocument/2006/relationships/hyperlink" Target="https://pfr.gov.ru/grazhdanam/social_fond~82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2022-12-07T06:48:00Z</dcterms:created>
  <dcterms:modified xsi:type="dcterms:W3CDTF">2022-12-07T06:48:00Z</dcterms:modified>
</cp:coreProperties>
</file>