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BA" w:rsidRPr="00450DBA" w:rsidRDefault="00450DBA" w:rsidP="00450D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bookmarkStart w:id="0" w:name="_GoBack"/>
      <w:bookmarkEnd w:id="0"/>
      <w:r w:rsidRPr="00450DB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Отделение Социального фонда России по Республике Карелия</w:t>
      </w:r>
    </w:p>
    <w:p w:rsidR="00450DBA" w:rsidRPr="00450DBA" w:rsidRDefault="00450DBA" w:rsidP="00450D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Контакты пресс-службы: </w:t>
      </w:r>
      <w:r w:rsidRPr="00450DB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электрон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ны</w:t>
      </w:r>
      <w:r w:rsidRPr="00450DB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адрес</w:t>
      </w:r>
      <w:r w:rsidRPr="00450DB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</w:t>
      </w:r>
      <w:hyperlink r:id="rId5" w:history="1"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  <w:lang w:val="en-US"/>
          </w:rPr>
          <w:t>smi</w:t>
        </w:r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</w:rPr>
          <w:t>@</w:t>
        </w:r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  <w:lang w:val="en-US"/>
          </w:rPr>
          <w:t>opfr</w:t>
        </w:r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</w:rPr>
          <w:t>.</w:t>
        </w:r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  <w:lang w:val="en-US"/>
          </w:rPr>
          <w:t>onego</w:t>
        </w:r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</w:rPr>
          <w:t>.</w:t>
        </w:r>
        <w:proofErr w:type="spellStart"/>
        <w:r w:rsidRPr="00450DBA">
          <w:rPr>
            <w:rStyle w:val="a4"/>
            <w:rFonts w:ascii="Times New Roman" w:eastAsia="Times New Roman" w:hAnsi="Times New Roman" w:cs="Times New Roman"/>
            <w:bCs/>
            <w:i/>
            <w:kern w:val="36"/>
            <w:sz w:val="24"/>
            <w:szCs w:val="24"/>
            <w:lang w:val="en-US"/>
          </w:rPr>
          <w:t>ru</w:t>
        </w:r>
        <w:proofErr w:type="spellEnd"/>
      </w:hyperlink>
    </w:p>
    <w:p w:rsidR="00450DBA" w:rsidRDefault="00450DBA" w:rsidP="00450D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т</w:t>
      </w:r>
      <w:r w:rsidRPr="00450DB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. 79-52-13</w:t>
      </w:r>
    </w:p>
    <w:p w:rsidR="00450DBA" w:rsidRPr="00450DBA" w:rsidRDefault="00450DBA" w:rsidP="00450D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___________________________________________________________________________</w:t>
      </w:r>
    </w:p>
    <w:p w:rsidR="005D6D21" w:rsidRPr="005D6D21" w:rsidRDefault="005D6D21" w:rsidP="005D6D2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D6D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Свыше 4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</w:t>
      </w:r>
      <w:r w:rsidRPr="005D6D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A6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миллионов</w:t>
      </w:r>
      <w:r w:rsidRPr="005D6D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рублей направлено медицинским организациям Карелии за услуги в рамках электронного родового сертификата в 2022 году</w:t>
      </w: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D2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 прошлый год на основании талонов родового сертификата медицинским организациям Карелии перечислено</w:t>
      </w:r>
      <w:r w:rsidRPr="006A4E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D6D2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более </w:t>
      </w:r>
      <w:r w:rsidRPr="006A4E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44,6</w:t>
      </w:r>
      <w:r w:rsidRPr="005D6D2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8A62CC" w:rsidRPr="006A4E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миллионов</w:t>
      </w:r>
      <w:r w:rsidRPr="005D6D2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рублей.</w:t>
      </w: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часть этих средств </w:t>
      </w:r>
      <w:r w:rsidR="006A4E3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счета родильных домов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8A62CC">
        <w:rPr>
          <w:rFonts w:ascii="Times New Roman" w:eastAsia="Times New Roman" w:hAnsi="Times New Roman" w:cs="Times New Roman"/>
          <w:color w:val="000000"/>
          <w:sz w:val="28"/>
          <w:szCs w:val="28"/>
        </w:rPr>
        <w:t>иллионов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рублей. Женские консультации за правовую, психологическую и медико-социальную поддержку будущих мам до родов получили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12,1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8A62CC">
        <w:rPr>
          <w:rFonts w:ascii="Times New Roman" w:eastAsia="Times New Roman" w:hAnsi="Times New Roman" w:cs="Times New Roman"/>
          <w:color w:val="000000"/>
          <w:sz w:val="28"/>
          <w:szCs w:val="28"/>
        </w:rPr>
        <w:t>иллионов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 Детским поликлиникам за профилактические осмотры малышей в течение первого года жизни </w:t>
      </w:r>
      <w:r w:rsidR="006A4E3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перечислено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6,5 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A62CC">
        <w:rPr>
          <w:rFonts w:ascii="Times New Roman" w:eastAsia="Times New Roman" w:hAnsi="Times New Roman" w:cs="Times New Roman"/>
          <w:color w:val="000000"/>
          <w:sz w:val="28"/>
          <w:szCs w:val="28"/>
        </w:rPr>
        <w:t>иллионов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поддержке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Родовый</w:t>
      </w:r>
      <w:proofErr w:type="spellEnd"/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сертификат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2022 году республике родил</w:t>
      </w:r>
      <w:r w:rsidR="008A62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 w:rsidR="008A62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4 336 детей,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2 231 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2 105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девочек. Зарегистрированы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>. Средний рост младенцев составил 51,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5D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см, вес 3,35 кг.</w:t>
      </w:r>
    </w:p>
    <w:p w:rsidR="005D6D21" w:rsidRPr="005D6D21" w:rsidRDefault="005D6D21" w:rsidP="005D6D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E3A" w:rsidRDefault="006A4E3A" w:rsidP="005D6D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Номинальная стоимость родового сертификата составляет 12 тысяч рублей: из них четыре тысячи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Социального фонда России по Республике Карелия 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выплачивает женским консультациям за наблюдение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женщин 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родов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шесть тысяч — родильным домам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Остальные — детск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поликлиник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за здоровьем новорожденн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Pr="006A4E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исполнится год.</w:t>
      </w:r>
    </w:p>
    <w:p w:rsidR="006A4E3A" w:rsidRDefault="006A4E3A" w:rsidP="005D6D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009E" w:rsidRDefault="006A4E3A" w:rsidP="005D6D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Беременным женщинам сертификат </w:t>
      </w:r>
      <w:r w:rsidR="00037103" w:rsidRPr="0003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позволяет бесплатно наблюдаться в медучреждении, проходить все необходимые обследования и получать </w:t>
      </w:r>
      <w:r w:rsidR="0003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квалифицированную </w:t>
      </w:r>
      <w:r w:rsidR="00037103" w:rsidRPr="0003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 во время родов и диспансерного наблюдения ребенка в течение первого года жизни.</w:t>
      </w:r>
    </w:p>
    <w:p w:rsidR="00DA009E" w:rsidRDefault="00DA009E" w:rsidP="005D6D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DBA" w:rsidRPr="00450DBA" w:rsidRDefault="00DA009E" w:rsidP="005D6D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pacing w:val="-5"/>
          <w:sz w:val="28"/>
          <w:szCs w:val="28"/>
          <w:shd w:val="clear" w:color="auto" w:fill="FFFFFF"/>
        </w:rPr>
      </w:pPr>
      <w:r w:rsidRPr="00DA009E">
        <w:rPr>
          <w:rFonts w:ascii="Times New Roman" w:hAnsi="Times New Roman" w:cs="Times New Roman"/>
          <w:color w:val="212121"/>
          <w:spacing w:val="-5"/>
          <w:sz w:val="28"/>
          <w:szCs w:val="28"/>
          <w:shd w:val="clear" w:color="auto" w:fill="FFFFFF"/>
        </w:rPr>
        <w:t>Напомним, что электронный родовой сертификат формируется медицинской организацией на любом сроке беременнос</w:t>
      </w:r>
      <w:r w:rsidR="00450DBA">
        <w:rPr>
          <w:rFonts w:ascii="Times New Roman" w:hAnsi="Times New Roman" w:cs="Times New Roman"/>
          <w:color w:val="212121"/>
          <w:spacing w:val="-5"/>
          <w:sz w:val="28"/>
          <w:szCs w:val="28"/>
          <w:shd w:val="clear" w:color="auto" w:fill="FFFFFF"/>
        </w:rPr>
        <w:t xml:space="preserve">ти. </w:t>
      </w:r>
    </w:p>
    <w:sectPr w:rsidR="00450DBA" w:rsidRPr="00450DBA" w:rsidSect="0087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BD"/>
    <w:rsid w:val="00037103"/>
    <w:rsid w:val="00091180"/>
    <w:rsid w:val="00193CA3"/>
    <w:rsid w:val="00450DBA"/>
    <w:rsid w:val="00483E99"/>
    <w:rsid w:val="005D6D21"/>
    <w:rsid w:val="005F2E80"/>
    <w:rsid w:val="006A4E3A"/>
    <w:rsid w:val="007E73EB"/>
    <w:rsid w:val="00875230"/>
    <w:rsid w:val="008764BD"/>
    <w:rsid w:val="008A62CC"/>
    <w:rsid w:val="009771AE"/>
    <w:rsid w:val="00995E70"/>
    <w:rsid w:val="00DA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64B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D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D6D21"/>
  </w:style>
  <w:style w:type="character" w:styleId="a4">
    <w:name w:val="Hyperlink"/>
    <w:basedOn w:val="a0"/>
    <w:uiPriority w:val="99"/>
    <w:unhideWhenUsed/>
    <w:rsid w:val="00450D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64B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D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D6D21"/>
  </w:style>
  <w:style w:type="character" w:styleId="a4">
    <w:name w:val="Hyperlink"/>
    <w:basedOn w:val="a0"/>
    <w:uiPriority w:val="99"/>
    <w:unhideWhenUsed/>
    <w:rsid w:val="00450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i@opfr.one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2023-02-10T07:47:00Z</dcterms:created>
  <dcterms:modified xsi:type="dcterms:W3CDTF">2023-02-10T07:47:00Z</dcterms:modified>
</cp:coreProperties>
</file>