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A67" w:rsidRPr="00A54DE7" w:rsidRDefault="00A54DE7" w:rsidP="00A54D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4DE7">
        <w:rPr>
          <w:rFonts w:ascii="Times New Roman" w:hAnsi="Times New Roman" w:cs="Times New Roman"/>
        </w:rPr>
        <w:tab/>
      </w:r>
      <w:r w:rsidRPr="00A54DE7">
        <w:rPr>
          <w:rFonts w:ascii="Times New Roman" w:hAnsi="Times New Roman" w:cs="Times New Roman"/>
          <w:sz w:val="28"/>
          <w:szCs w:val="28"/>
        </w:rPr>
        <w:t>Житель Кировской област</w:t>
      </w:r>
      <w:r w:rsidR="000A0E11">
        <w:rPr>
          <w:rFonts w:ascii="Times New Roman" w:hAnsi="Times New Roman" w:cs="Times New Roman"/>
          <w:sz w:val="28"/>
          <w:szCs w:val="28"/>
        </w:rPr>
        <w:t>и</w:t>
      </w:r>
      <w:r w:rsidRPr="00A54DE7">
        <w:rPr>
          <w:rFonts w:ascii="Times New Roman" w:hAnsi="Times New Roman" w:cs="Times New Roman"/>
          <w:sz w:val="28"/>
          <w:szCs w:val="28"/>
        </w:rPr>
        <w:t xml:space="preserve"> осужден за серию краж</w:t>
      </w:r>
    </w:p>
    <w:p w:rsidR="00A54DE7" w:rsidRPr="00A54DE7" w:rsidRDefault="00A54DE7" w:rsidP="00A54D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4DE7" w:rsidRDefault="00A54DE7" w:rsidP="00A54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DE7">
        <w:rPr>
          <w:rFonts w:ascii="Times New Roman" w:hAnsi="Times New Roman" w:cs="Times New Roman"/>
          <w:sz w:val="28"/>
          <w:szCs w:val="28"/>
        </w:rPr>
        <w:tab/>
        <w:t xml:space="preserve">Прокуратура </w:t>
      </w:r>
      <w:proofErr w:type="spellStart"/>
      <w:r w:rsidRPr="00A54DE7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A54DE7">
        <w:rPr>
          <w:rFonts w:ascii="Times New Roman" w:hAnsi="Times New Roman" w:cs="Times New Roman"/>
          <w:sz w:val="28"/>
          <w:szCs w:val="28"/>
        </w:rPr>
        <w:t xml:space="preserve"> района поддержала государственное обвинение</w:t>
      </w:r>
      <w:r>
        <w:rPr>
          <w:rFonts w:ascii="Times New Roman" w:hAnsi="Times New Roman" w:cs="Times New Roman"/>
          <w:sz w:val="28"/>
          <w:szCs w:val="28"/>
        </w:rPr>
        <w:t xml:space="preserve"> по уголовному делу в отношении 28-ле</w:t>
      </w:r>
      <w:r w:rsidR="000A0E1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него жителя Кировской области, признанного виновным в совершении в 2015 году трех преступлений, предусмотренных п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ч.3 ст.158 УК РФ (кража, совершенная с группой лиц по предварительному сговору, с незаконным проникновением в жилище).</w:t>
      </w:r>
    </w:p>
    <w:p w:rsidR="00A54DE7" w:rsidRDefault="00A54DE7" w:rsidP="00A54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54DE7" w:rsidRDefault="00A54DE7" w:rsidP="00A54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Судом установлено, что в мае 2015 года не работающий ранее судимый за хищения </w:t>
      </w:r>
      <w:r w:rsidR="000A0E11">
        <w:rPr>
          <w:rFonts w:ascii="Times New Roman" w:hAnsi="Times New Roman" w:cs="Times New Roman"/>
          <w:sz w:val="28"/>
          <w:szCs w:val="28"/>
        </w:rPr>
        <w:t>обвиняемый</w:t>
      </w:r>
      <w:r>
        <w:rPr>
          <w:rFonts w:ascii="Times New Roman" w:hAnsi="Times New Roman" w:cs="Times New Roman"/>
          <w:sz w:val="28"/>
          <w:szCs w:val="28"/>
        </w:rPr>
        <w:t xml:space="preserve">, находясь на территории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Петроз</w:t>
      </w:r>
      <w:r w:rsidR="000A0E1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водска вступил в преступный сговор со своим знакомым на совершение серии краж из частных домов жителей с. Заозерье</w:t>
      </w:r>
      <w:r w:rsidR="000A0E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0E11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0A0E11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. После этого они на автомобиле приехали на территорию указанного населенного пункта, где</w:t>
      </w:r>
      <w:r w:rsidR="000A0E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срывая запорные устройства с входных дверей, последовательно совершили три кражи из домов, собственники которых отсутствовали. В результате были похищены строительные инструменты, бытовая техника, гражданам причинен ущерб в размере от 10 до 20 тыс. руб.</w:t>
      </w:r>
    </w:p>
    <w:p w:rsidR="000A0E11" w:rsidRDefault="00A54DE7" w:rsidP="00A54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Преступление было раскрыто сотрудниками полиции «по горячим» следам. </w:t>
      </w:r>
      <w:r w:rsidR="000A0E11">
        <w:rPr>
          <w:rFonts w:ascii="Times New Roman" w:hAnsi="Times New Roman" w:cs="Times New Roman"/>
          <w:sz w:val="28"/>
          <w:szCs w:val="28"/>
        </w:rPr>
        <w:t xml:space="preserve">Однако обвиняемому удалось скрыться, длительное время он находился в розыске, был задержан на территории соседнего региона после совершения аналогичного преступления. </w:t>
      </w:r>
    </w:p>
    <w:p w:rsidR="000A0E11" w:rsidRDefault="000A0E11" w:rsidP="00A54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предварительного и судебного следствия мужчина не признавал вину, отрицал свою причастность к совершению указанных преступлений.</w:t>
      </w:r>
    </w:p>
    <w:p w:rsidR="000A0E11" w:rsidRDefault="000A0E11" w:rsidP="00A54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Вместе с тем, на основании совокупности представленных суду доказательств он признан виновным в совершении всех трех преступлений. В соответствии с позицией государственного обвинителя осужденному назначено наказание в виде лишения свободы на срок 5 лет 6 месяцев с отбыванием в исправительной колонии строгого режима.</w:t>
      </w:r>
    </w:p>
    <w:p w:rsidR="00A54DE7" w:rsidRDefault="000A0E11" w:rsidP="000A0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подельник осужден за указанные преступления в 2015 году и уже отбыл назначенное судом наказание.</w:t>
      </w:r>
    </w:p>
    <w:p w:rsidR="000A0E11" w:rsidRPr="00A54DE7" w:rsidRDefault="000A0E11" w:rsidP="000A0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Приговор не вступил в законную силу.</w:t>
      </w:r>
    </w:p>
    <w:sectPr w:rsidR="000A0E11" w:rsidRPr="00A54DE7" w:rsidSect="004E7CA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54DE7"/>
    <w:rsid w:val="000A0E11"/>
    <w:rsid w:val="004E7CA4"/>
    <w:rsid w:val="00A20A67"/>
    <w:rsid w:val="00A54DE7"/>
    <w:rsid w:val="00D62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2023-02-13T09:00:00Z</dcterms:created>
  <dcterms:modified xsi:type="dcterms:W3CDTF">2023-02-13T09:17:00Z</dcterms:modified>
</cp:coreProperties>
</file>