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63F" w:rsidRP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 w:rsidRPr="001E363F"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gramStart"/>
      <w:r w:rsidRPr="001E363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E363F">
        <w:rPr>
          <w:rFonts w:ascii="Times New Roman" w:hAnsi="Times New Roman" w:cs="Times New Roman"/>
          <w:sz w:val="28"/>
          <w:szCs w:val="28"/>
        </w:rPr>
        <w:t>. Петрозаводска по иску прокурора обязан выплатить пенсионерке компенсацию морального вреда</w:t>
      </w:r>
    </w:p>
    <w:p w:rsidR="001E363F" w:rsidRDefault="001E363F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63F">
        <w:rPr>
          <w:rFonts w:ascii="Times New Roman" w:hAnsi="Times New Roman" w:cs="Times New Roman"/>
          <w:sz w:val="28"/>
          <w:szCs w:val="28"/>
        </w:rPr>
        <w:t>Петроза</w:t>
      </w:r>
      <w:r>
        <w:rPr>
          <w:rFonts w:ascii="Times New Roman" w:hAnsi="Times New Roman" w:cs="Times New Roman"/>
          <w:sz w:val="28"/>
          <w:szCs w:val="28"/>
        </w:rPr>
        <w:t>водский городской суд удовле</w:t>
      </w:r>
      <w:r w:rsidRPr="001E36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proofErr w:type="spellStart"/>
      <w:r w:rsidRPr="001E363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E363F">
        <w:rPr>
          <w:rFonts w:ascii="Times New Roman" w:hAnsi="Times New Roman" w:cs="Times New Roman"/>
          <w:sz w:val="28"/>
          <w:szCs w:val="28"/>
        </w:rPr>
        <w:t xml:space="preserve"> района о взыскании </w:t>
      </w:r>
      <w:r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60-летней жительницы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Кварцитный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 оскорблении.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7C27E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 женщина рыбачила </w:t>
      </w:r>
      <w:r w:rsidR="007C27E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берег</w:t>
      </w:r>
      <w:r w:rsidR="007C27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реки в указанном населенном пункте. </w:t>
      </w:r>
      <w:r w:rsidR="007C27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7C27E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уда же пришел</w:t>
      </w:r>
      <w:r w:rsidR="00362C36">
        <w:rPr>
          <w:rFonts w:ascii="Times New Roman" w:hAnsi="Times New Roman" w:cs="Times New Roman"/>
          <w:sz w:val="28"/>
          <w:szCs w:val="28"/>
        </w:rPr>
        <w:t xml:space="preserve"> 46-летний рыбак из г. Петрозаводска, который посчитал, что пенсионерка заняла его прикормленное заранее место</w:t>
      </w:r>
      <w:r w:rsidR="007C27E4">
        <w:rPr>
          <w:rFonts w:ascii="Times New Roman" w:hAnsi="Times New Roman" w:cs="Times New Roman"/>
          <w:sz w:val="28"/>
          <w:szCs w:val="28"/>
        </w:rPr>
        <w:t>,</w:t>
      </w:r>
      <w:r w:rsidR="00362C36">
        <w:rPr>
          <w:rFonts w:ascii="Times New Roman" w:hAnsi="Times New Roman" w:cs="Times New Roman"/>
          <w:sz w:val="28"/>
          <w:szCs w:val="28"/>
        </w:rPr>
        <w:t xml:space="preserve"> и в присутствии посторонних выругался на нее нецензурной бранью. Потерпевшая обратилась с заявлением в полицию.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данному факту вступившим в законную силу постановлением мирового судьи мужчина признан виновным в совершении административного правонарушения, предусмотренного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.1 ст.5.61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(оскорбление), ему назначено наказание в виде штрафа в размере 3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виновный не принял мер к заглаживанию причиненного пенсионерке морального вреда, в соответствии с ч.1 ст.45 Гражданского процессуального кодекса РФ прокурор обратился с иском в суд </w:t>
      </w:r>
      <w:proofErr w:type="gramStart"/>
      <w:r w:rsidR="003C7DB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C7D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27E4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27E4">
        <w:rPr>
          <w:rFonts w:ascii="Times New Roman" w:hAnsi="Times New Roman" w:cs="Times New Roman"/>
          <w:sz w:val="28"/>
          <w:szCs w:val="28"/>
        </w:rPr>
        <w:t>Петрозаводский городской суд удовлетворил исковые требования в полном объеме и взыскал с виновного в пользу женщины компенсацию морального вреда в размере 20 тыс. руб.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Решение суда не вступило в законную силу.</w:t>
      </w:r>
    </w:p>
    <w:p w:rsidR="001E363F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E363F"/>
    <w:rsid w:val="001E363F"/>
    <w:rsid w:val="00362C36"/>
    <w:rsid w:val="003C7DB5"/>
    <w:rsid w:val="003F397C"/>
    <w:rsid w:val="004E7CA4"/>
    <w:rsid w:val="007C27E4"/>
    <w:rsid w:val="00A2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2023-02-27T06:56:00Z</dcterms:created>
  <dcterms:modified xsi:type="dcterms:W3CDTF">2023-02-27T07:16:00Z</dcterms:modified>
</cp:coreProperties>
</file>