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23A" w:rsidRPr="0006523A" w:rsidRDefault="0006523A" w:rsidP="0006523A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</w:pPr>
      <w:r w:rsidRPr="0006523A"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  <w:t>Застройщик в рамках гарантийных обязательств обязан устранить дефекты, допущенные при строительстве многоквартирного дома</w:t>
      </w:r>
    </w:p>
    <w:p w:rsidR="0006523A" w:rsidRPr="0006523A" w:rsidRDefault="0006523A" w:rsidP="0006523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8"/>
          <w:szCs w:val="28"/>
          <w:lang w:eastAsia="ru-RU"/>
        </w:rPr>
      </w:pPr>
      <w:proofErr w:type="gramStart"/>
      <w:r w:rsidRPr="0006523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Согласно части 1 статьи 4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(далее – Закон № 214-ФЗ) по договору участия в долевом строительстве одна сторона (застройщик) обязуется в предусмотренный договором срок своими силами и (или) с привлечением других лиц построить (создать) многоквартирный дом</w:t>
      </w:r>
      <w:proofErr w:type="gramEnd"/>
      <w:r w:rsidRPr="0006523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06523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и (или) иной объект недвижимости и после получения разрешения на ввод в эксплуатацию этих объектов передать соответствующий объект долевого строительства участнику долевого строительства, а другая сторона (участник долевого строительства) обязуется уплатить обусловленную договором цену и принять объект долевого строительства при наличии разрешения на ввод в эксплуатацию многоквартирного дома и (или) иного объекта недвижимости.</w:t>
      </w:r>
      <w:proofErr w:type="gramEnd"/>
    </w:p>
    <w:p w:rsidR="0006523A" w:rsidRPr="0006523A" w:rsidRDefault="0006523A" w:rsidP="0006523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8"/>
          <w:szCs w:val="28"/>
          <w:lang w:eastAsia="ru-RU"/>
        </w:rPr>
      </w:pPr>
      <w:r w:rsidRPr="0006523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Статья 7 Закона № 214-ФЗ направлена на защиту прав участников долевого строительства в случаях существенного нарушения требований к качеству объекта долевого строительства или </w:t>
      </w:r>
      <w:proofErr w:type="spellStart"/>
      <w:r w:rsidRPr="0006523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неустранения</w:t>
      </w:r>
      <w:proofErr w:type="spellEnd"/>
      <w:r w:rsidRPr="0006523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выявленных недостатков в установленный участником долевого строительства разумный срок.</w:t>
      </w:r>
    </w:p>
    <w:p w:rsidR="0006523A" w:rsidRPr="0006523A" w:rsidRDefault="0006523A" w:rsidP="0006523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8"/>
          <w:szCs w:val="28"/>
          <w:lang w:eastAsia="ru-RU"/>
        </w:rPr>
      </w:pPr>
      <w:proofErr w:type="gramStart"/>
      <w:r w:rsidRPr="0006523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Согласно части 2 статьи 7 Закона № 214-ФЗ в случае, если объект долевого строительства построен (создан) застройщиком с отступлениями от условий договора и (или) указанных в части 1 настоящей статьи обязательных требований, приведшими к ухудшению качества такого объекта, или с иными недостатками, которые делают его непригодным для предусмотренного договором использования, участник долевого строительства, если иное не установлено договором, по своему выбору</w:t>
      </w:r>
      <w:proofErr w:type="gramEnd"/>
      <w:r w:rsidRPr="0006523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вправе потребовать от застройщика: безвозмездного устранения недостатков в разумный срок, соразмерного уменьшения цены договора, возмещения своих расходов на устранение недостатков.</w:t>
      </w:r>
    </w:p>
    <w:p w:rsidR="0006523A" w:rsidRPr="0006523A" w:rsidRDefault="0006523A" w:rsidP="0006523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8"/>
          <w:szCs w:val="28"/>
          <w:lang w:eastAsia="ru-RU"/>
        </w:rPr>
      </w:pPr>
      <w:r w:rsidRPr="0006523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Участник долевого строительства вправе предъявить застройщику требования в связи с ненадлежащим качеством объекта долевого строительства, выявленным в течение гарантийного срока (</w:t>
      </w:r>
      <w:proofErr w:type="gramStart"/>
      <w:r w:rsidRPr="0006523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</w:t>
      </w:r>
      <w:proofErr w:type="gramEnd"/>
      <w:r w:rsidRPr="0006523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 6 ст. 7 Закона № 214-ФЗ).</w:t>
      </w:r>
    </w:p>
    <w:p w:rsidR="0006523A" w:rsidRPr="0006523A" w:rsidRDefault="0006523A" w:rsidP="0006523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8"/>
          <w:szCs w:val="28"/>
          <w:lang w:eastAsia="ru-RU"/>
        </w:rPr>
      </w:pPr>
      <w:proofErr w:type="gramStart"/>
      <w:r w:rsidRPr="0006523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Верховный суд Российской Федерации в определении от 07.03.2023 № 305-ЭС22-22698 указал, что застройщик обязан бесплатно устранить дефекты объектов долевого строительства и инженерно-технологического оборудования, если дефекты (недостатки) являются следствием нарушения технологии выполнения строительно-монтажных работ, работ по отделке помещений и монтажу оборудования в процессе строительства и не связаны </w:t>
      </w:r>
      <w:r w:rsidRPr="0006523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lastRenderedPageBreak/>
        <w:t>с нормальным износом, нарушением требований к процессу эксплуатации или ненадлежащим ремонтом.</w:t>
      </w:r>
      <w:proofErr w:type="gramEnd"/>
    </w:p>
    <w:p w:rsidR="0006523A" w:rsidRPr="0006523A" w:rsidRDefault="0006523A" w:rsidP="0006523A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8"/>
          <w:szCs w:val="28"/>
          <w:lang w:eastAsia="ru-RU"/>
        </w:rPr>
      </w:pPr>
      <w:r w:rsidRPr="0006523A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Гарантийный срок на устранение дефектов инженерно-технологического оборудования согласно части 5.1 статьи 7 Закона № 214-ФЗ составляет три года, и дефекты объектов долевого строительства, гарантийный срок на которые в силу части 5 статьи 7 Закона № 214-ФЗ - пять лет.</w:t>
      </w:r>
    </w:p>
    <w:p w:rsidR="00B80F4F" w:rsidRDefault="00B80F4F" w:rsidP="0006523A">
      <w:pPr>
        <w:spacing w:after="0" w:line="240" w:lineRule="auto"/>
        <w:ind w:firstLine="709"/>
      </w:pPr>
    </w:p>
    <w:sectPr w:rsidR="00B80F4F" w:rsidSect="00B80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523A"/>
    <w:rsid w:val="0006523A"/>
    <w:rsid w:val="00B80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6523A"/>
  </w:style>
  <w:style w:type="character" w:customStyle="1" w:styleId="feeds-pagenavigationtooltip">
    <w:name w:val="feeds-page__navigation_tooltip"/>
    <w:basedOn w:val="a0"/>
    <w:rsid w:val="0006523A"/>
  </w:style>
  <w:style w:type="paragraph" w:styleId="a3">
    <w:name w:val="Normal (Web)"/>
    <w:basedOn w:val="a"/>
    <w:uiPriority w:val="99"/>
    <w:semiHidden/>
    <w:unhideWhenUsed/>
    <w:rsid w:val="00065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2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7006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881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7276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548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6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33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56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434</Words>
  <Characters>2479</Characters>
  <Application>Microsoft Office Word</Application>
  <DocSecurity>0</DocSecurity>
  <Lines>20</Lines>
  <Paragraphs>5</Paragraphs>
  <ScaleCrop>false</ScaleCrop>
  <Company>Microsoft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2023-05-29T05:32:00Z</dcterms:created>
  <dcterms:modified xsi:type="dcterms:W3CDTF">2023-05-29T05:36:00Z</dcterms:modified>
</cp:coreProperties>
</file>