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D57" w:rsidRDefault="00FC3D57" w:rsidP="00FC3D57">
      <w:pPr>
        <w:pStyle w:val="a3"/>
        <w:shd w:val="clear" w:color="auto" w:fill="FFFFFF"/>
        <w:spacing w:before="0" w:beforeAutospacing="0" w:after="0" w:afterAutospacing="0"/>
        <w:ind w:firstLine="851"/>
        <w:jc w:val="center"/>
        <w:rPr>
          <w:rStyle w:val="a4"/>
          <w:color w:val="000000"/>
          <w:sz w:val="28"/>
          <w:szCs w:val="28"/>
          <w:shd w:val="clear" w:color="auto" w:fill="FFFFFF"/>
        </w:rPr>
      </w:pPr>
      <w:r w:rsidRPr="00153088">
        <w:rPr>
          <w:rStyle w:val="a4"/>
          <w:color w:val="000000"/>
          <w:sz w:val="28"/>
          <w:szCs w:val="28"/>
          <w:shd w:val="clear" w:color="auto" w:fill="FFFFFF"/>
        </w:rPr>
        <w:t>Прокуратура разъясняет, в каких случаях приобретение найденного имущества будет расцениваться как кража.</w:t>
      </w:r>
    </w:p>
    <w:p w:rsidR="00FC3D57" w:rsidRPr="00153088" w:rsidRDefault="00FC3D57" w:rsidP="00FC3D57">
      <w:pPr>
        <w:pStyle w:val="a3"/>
        <w:shd w:val="clear" w:color="auto" w:fill="FFFFFF"/>
        <w:spacing w:before="0" w:beforeAutospacing="0" w:after="0" w:afterAutospacing="0"/>
        <w:ind w:firstLine="851"/>
        <w:jc w:val="both"/>
        <w:rPr>
          <w:color w:val="333333"/>
          <w:sz w:val="28"/>
          <w:szCs w:val="28"/>
        </w:rPr>
      </w:pPr>
    </w:p>
    <w:p w:rsidR="00FC3D57" w:rsidRPr="00153088" w:rsidRDefault="00FC3D57" w:rsidP="00FC3D57">
      <w:pPr>
        <w:pStyle w:val="a3"/>
        <w:shd w:val="clear" w:color="auto" w:fill="FFFFFF"/>
        <w:spacing w:before="0" w:beforeAutospacing="0" w:after="0" w:afterAutospacing="0"/>
        <w:ind w:firstLine="851"/>
        <w:jc w:val="both"/>
        <w:rPr>
          <w:color w:val="333333"/>
          <w:sz w:val="28"/>
          <w:szCs w:val="28"/>
        </w:rPr>
      </w:pPr>
      <w:r w:rsidRPr="00153088">
        <w:rPr>
          <w:color w:val="000000"/>
          <w:sz w:val="28"/>
          <w:szCs w:val="28"/>
          <w:shd w:val="clear" w:color="auto" w:fill="FFFFFF"/>
        </w:rPr>
        <w:t>Правоотношения, возникающие при приобретении найденного имущества, урегулированы статьей 227 Гражданского кодекса Российской Федерации.</w:t>
      </w:r>
    </w:p>
    <w:p w:rsidR="00FC3D57" w:rsidRPr="00153088" w:rsidRDefault="00FC3D57" w:rsidP="00FC3D57">
      <w:pPr>
        <w:pStyle w:val="a3"/>
        <w:shd w:val="clear" w:color="auto" w:fill="FFFFFF"/>
        <w:spacing w:before="0" w:beforeAutospacing="0" w:after="0" w:afterAutospacing="0"/>
        <w:ind w:firstLine="851"/>
        <w:jc w:val="both"/>
        <w:rPr>
          <w:color w:val="333333"/>
          <w:sz w:val="28"/>
          <w:szCs w:val="28"/>
        </w:rPr>
      </w:pPr>
      <w:r w:rsidRPr="00153088">
        <w:rPr>
          <w:color w:val="000000"/>
          <w:sz w:val="28"/>
          <w:szCs w:val="28"/>
          <w:shd w:val="clear" w:color="auto" w:fill="FFFFFF"/>
        </w:rPr>
        <w:t>Данной нормой закона установлено, что н</w:t>
      </w:r>
      <w:r w:rsidRPr="00153088">
        <w:rPr>
          <w:color w:val="333333"/>
          <w:sz w:val="28"/>
          <w:szCs w:val="28"/>
          <w:shd w:val="clear" w:color="auto" w:fill="FFFFFF"/>
        </w:rPr>
        <w:t>ашедший потерянную вещь обязан немедленно уведомить об этом лицо, потерявшее ее, или собственника вещи или кого-либо другого из известных ему лиц, имеющих право получить ее, и возвратить найденную вещь этому лицу. Если вещь найдена в помещении или на транспорте, она подлежит сдаче лицу, представляющему владельца этого помещения или средства транспорта. В этом случае лицо, которому сдана находка, приобретает права и несет обязанности лица, нашедшего вещь. Если лицо, имеющее право потребовать возврата найденной вещи, или место его пребывания неизвестны, нашедший вещь обязан заявить о находке в полицию или в орган местного самоуправления. Нашедший вещь вправе хранить ее у себя либо сдать на хранение в полицию, орган местного самоуправления или указанному ими лицу.</w:t>
      </w:r>
    </w:p>
    <w:p w:rsidR="00FC3D57" w:rsidRPr="00153088" w:rsidRDefault="00FC3D57" w:rsidP="00FC3D57">
      <w:pPr>
        <w:pStyle w:val="a3"/>
        <w:shd w:val="clear" w:color="auto" w:fill="FFFFFF"/>
        <w:spacing w:before="0" w:beforeAutospacing="0" w:after="0" w:afterAutospacing="0"/>
        <w:ind w:firstLine="851"/>
        <w:jc w:val="both"/>
        <w:rPr>
          <w:color w:val="333333"/>
          <w:sz w:val="28"/>
          <w:szCs w:val="28"/>
        </w:rPr>
      </w:pPr>
      <w:r w:rsidRPr="00153088">
        <w:rPr>
          <w:color w:val="333333"/>
          <w:sz w:val="28"/>
          <w:szCs w:val="28"/>
          <w:shd w:val="clear" w:color="auto" w:fill="FFFFFF"/>
        </w:rPr>
        <w:t>Иными словами, лицо, нашедшее чужую вещь, например, в транспорте или магазине, обязано передать данную вещь, соответственно, работникам транспорта или магазина. Если чужая вещь найдена на улице, то нашедший эту вещь обязан сообщить о находке в полицию или в местную администрацию.</w:t>
      </w:r>
    </w:p>
    <w:p w:rsidR="00FC3D57" w:rsidRPr="00153088" w:rsidRDefault="00FC3D57" w:rsidP="00FC3D57">
      <w:pPr>
        <w:pStyle w:val="a3"/>
        <w:shd w:val="clear" w:color="auto" w:fill="FFFFFF"/>
        <w:spacing w:before="0" w:beforeAutospacing="0" w:after="0" w:afterAutospacing="0"/>
        <w:ind w:firstLine="851"/>
        <w:jc w:val="both"/>
        <w:rPr>
          <w:color w:val="333333"/>
          <w:sz w:val="28"/>
          <w:szCs w:val="28"/>
        </w:rPr>
      </w:pPr>
      <w:r w:rsidRPr="00153088">
        <w:rPr>
          <w:rStyle w:val="a5"/>
          <w:b/>
          <w:bCs/>
          <w:color w:val="333333"/>
          <w:sz w:val="28"/>
          <w:szCs w:val="28"/>
          <w:shd w:val="clear" w:color="auto" w:fill="FFFFFF"/>
        </w:rPr>
        <w:t>16.01.2023 Конституционный Суд Российской Федерации опубликовал Постановление № 2-П, в котором объяснил отличие находки от кражи.</w:t>
      </w:r>
    </w:p>
    <w:p w:rsidR="00FC3D57" w:rsidRPr="00153088" w:rsidRDefault="00FC3D57" w:rsidP="00FC3D57">
      <w:pPr>
        <w:pStyle w:val="a3"/>
        <w:shd w:val="clear" w:color="auto" w:fill="FFFFFF"/>
        <w:spacing w:before="0" w:beforeAutospacing="0" w:after="0" w:afterAutospacing="0"/>
        <w:ind w:firstLine="851"/>
        <w:jc w:val="both"/>
        <w:rPr>
          <w:color w:val="333333"/>
          <w:sz w:val="28"/>
          <w:szCs w:val="28"/>
        </w:rPr>
      </w:pPr>
      <w:r w:rsidRPr="00153088">
        <w:rPr>
          <w:color w:val="333333"/>
          <w:sz w:val="28"/>
          <w:szCs w:val="28"/>
          <w:shd w:val="clear" w:color="auto" w:fill="FFFFFF"/>
        </w:rPr>
        <w:t>В частности, Конституционный Суд РФ указал, что если лицо, нашедшее чужую вещь, наряду с невыполнением действий, предусмотренных статьей 227 Гражданского кодекса Российской Федерации, еще </w:t>
      </w:r>
      <w:r w:rsidRPr="00153088">
        <w:rPr>
          <w:rStyle w:val="a5"/>
          <w:b/>
          <w:bCs/>
          <w:color w:val="333333"/>
          <w:sz w:val="28"/>
          <w:szCs w:val="28"/>
          <w:shd w:val="clear" w:color="auto" w:fill="FFFFFF"/>
        </w:rPr>
        <w:t>и прячет данную вещь или уничтожает признаки, позволяющие индивидуализировать данную вещь или найти её владельца, то такое поведение свидетельствует об умысле на хищение.</w:t>
      </w:r>
    </w:p>
    <w:p w:rsidR="00FC3D57" w:rsidRPr="00153088" w:rsidRDefault="00FC3D57" w:rsidP="00FC3D57">
      <w:pPr>
        <w:pStyle w:val="a3"/>
        <w:shd w:val="clear" w:color="auto" w:fill="FFFFFF"/>
        <w:spacing w:before="0" w:beforeAutospacing="0" w:after="0" w:afterAutospacing="0"/>
        <w:ind w:firstLine="851"/>
        <w:jc w:val="both"/>
        <w:rPr>
          <w:color w:val="333333"/>
          <w:sz w:val="28"/>
          <w:szCs w:val="28"/>
        </w:rPr>
      </w:pPr>
      <w:r w:rsidRPr="00153088">
        <w:rPr>
          <w:color w:val="333333"/>
          <w:sz w:val="28"/>
          <w:szCs w:val="28"/>
          <w:shd w:val="clear" w:color="auto" w:fill="FFFFFF"/>
        </w:rPr>
        <w:t>Например, действия лица, которое нашло сотовый телефон и вытащило из него сим-карту, избавилось от чехла и совершило иные действия, направленные на уничтожение признаков, позволяющих индивидуализировать данную находку, будут расценены правоохранительными органами как совершение кражи.</w:t>
      </w:r>
    </w:p>
    <w:p w:rsidR="00FC3D57" w:rsidRPr="00153088" w:rsidRDefault="00FC3D57" w:rsidP="00FC3D57">
      <w:pPr>
        <w:pStyle w:val="a3"/>
        <w:shd w:val="clear" w:color="auto" w:fill="FFFFFF"/>
        <w:spacing w:before="0" w:beforeAutospacing="0" w:after="0" w:afterAutospacing="0"/>
        <w:ind w:firstLine="851"/>
        <w:jc w:val="both"/>
        <w:rPr>
          <w:color w:val="333333"/>
          <w:sz w:val="28"/>
          <w:szCs w:val="28"/>
          <w:shd w:val="clear" w:color="auto" w:fill="FFFFFF"/>
        </w:rPr>
      </w:pPr>
      <w:r w:rsidRPr="00153088">
        <w:rPr>
          <w:color w:val="333333"/>
          <w:sz w:val="28"/>
          <w:szCs w:val="28"/>
          <w:shd w:val="clear" w:color="auto" w:fill="FFFFFF"/>
        </w:rPr>
        <w:t>За совершение кражи наступает уголовная ответственность по ч</w:t>
      </w:r>
      <w:r>
        <w:rPr>
          <w:color w:val="333333"/>
          <w:sz w:val="28"/>
          <w:szCs w:val="28"/>
          <w:shd w:val="clear" w:color="auto" w:fill="FFFFFF"/>
        </w:rPr>
        <w:t>.</w:t>
      </w:r>
      <w:r w:rsidRPr="00153088">
        <w:rPr>
          <w:color w:val="333333"/>
          <w:sz w:val="28"/>
          <w:szCs w:val="28"/>
          <w:shd w:val="clear" w:color="auto" w:fill="FFFFFF"/>
        </w:rPr>
        <w:t>1 ст</w:t>
      </w:r>
      <w:r>
        <w:rPr>
          <w:color w:val="333333"/>
          <w:sz w:val="28"/>
          <w:szCs w:val="28"/>
          <w:shd w:val="clear" w:color="auto" w:fill="FFFFFF"/>
        </w:rPr>
        <w:t>.</w:t>
      </w:r>
      <w:r w:rsidRPr="00153088">
        <w:rPr>
          <w:color w:val="333333"/>
          <w:sz w:val="28"/>
          <w:szCs w:val="28"/>
          <w:shd w:val="clear" w:color="auto" w:fill="FFFFFF"/>
        </w:rPr>
        <w:t xml:space="preserve">158 </w:t>
      </w:r>
      <w:r>
        <w:rPr>
          <w:color w:val="333333"/>
          <w:sz w:val="28"/>
          <w:szCs w:val="28"/>
          <w:shd w:val="clear" w:color="auto" w:fill="FFFFFF"/>
        </w:rPr>
        <w:t>УК РФ</w:t>
      </w:r>
      <w:r w:rsidRPr="00153088">
        <w:rPr>
          <w:color w:val="333333"/>
          <w:sz w:val="28"/>
          <w:szCs w:val="28"/>
          <w:shd w:val="clear" w:color="auto" w:fill="FFFFFF"/>
        </w:rPr>
        <w:t>. Совершение такого преступления наказывается штрафом в размере до восьмидесяти тысяч рублей,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лишением свободы на срок до двух лет.</w:t>
      </w:r>
    </w:p>
    <w:p w:rsidR="006D1C8A" w:rsidRDefault="006D1C8A">
      <w:bookmarkStart w:id="0" w:name="_GoBack"/>
      <w:bookmarkEnd w:id="0"/>
    </w:p>
    <w:sectPr w:rsidR="006D1C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CBA"/>
    <w:rsid w:val="006D1C8A"/>
    <w:rsid w:val="00BC5CBA"/>
    <w:rsid w:val="00FC3D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9799E9-EF2C-4DD4-BB01-9DCEEFC5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C3D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C3D57"/>
    <w:rPr>
      <w:b/>
      <w:bCs/>
    </w:rPr>
  </w:style>
  <w:style w:type="character" w:styleId="a5">
    <w:name w:val="Emphasis"/>
    <w:basedOn w:val="a0"/>
    <w:uiPriority w:val="20"/>
    <w:qFormat/>
    <w:rsid w:val="00FC3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379</Words>
  <Characters>2161</Characters>
  <Application>Microsoft Office Word</Application>
  <DocSecurity>0</DocSecurity>
  <Lines>18</Lines>
  <Paragraphs>5</Paragraphs>
  <ScaleCrop>false</ScaleCrop>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Данилова Наталья Владимировна</dc:creator>
  <cp:keywords/>
  <dc:description/>
  <cp:lastModifiedBy>Данилова Наталья Владимировна</cp:lastModifiedBy>
  <cp:revision>2</cp:revision>
  <dcterms:created xsi:type="dcterms:W3CDTF">2023-06-02T14:07:00Z</dcterms:created>
  <dcterms:modified xsi:type="dcterms:W3CDTF">2023-06-02T14:07:00Z</dcterms:modified>
</cp:coreProperties>
</file>