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F13BD" w14:textId="27706B71" w:rsidR="00D646DD" w:rsidRDefault="00D646DD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</w:t>
      </w:r>
      <w:r w:rsidRPr="00D646DD">
        <w:rPr>
          <w:rFonts w:ascii="Times New Roman" w:hAnsi="Times New Roman" w:cs="Times New Roman"/>
          <w:sz w:val="28"/>
          <w:szCs w:val="28"/>
        </w:rPr>
        <w:t xml:space="preserve"> г. </w:t>
      </w:r>
      <w:r w:rsidR="007E1C44">
        <w:rPr>
          <w:rFonts w:ascii="Times New Roman" w:hAnsi="Times New Roman" w:cs="Times New Roman"/>
          <w:sz w:val="28"/>
          <w:szCs w:val="28"/>
        </w:rPr>
        <w:t xml:space="preserve">Сегежа </w:t>
      </w:r>
      <w:r w:rsidRPr="00D646DD">
        <w:rPr>
          <w:rFonts w:ascii="Times New Roman" w:hAnsi="Times New Roman" w:cs="Times New Roman"/>
          <w:sz w:val="28"/>
          <w:szCs w:val="28"/>
        </w:rPr>
        <w:t>приговорен к длительному лишению свободы за совершение преступлений в сфере незаконного оборота наркотиков</w:t>
      </w:r>
    </w:p>
    <w:p w14:paraId="1ED688DF" w14:textId="77777777" w:rsidR="007E1C44" w:rsidRPr="00D646DD" w:rsidRDefault="007E1C44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2521E4" w14:textId="2FAE157F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Pr="00D646DD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г. </w:t>
      </w:r>
      <w:r w:rsidR="007E1C44">
        <w:rPr>
          <w:rFonts w:ascii="Times New Roman" w:hAnsi="Times New Roman" w:cs="Times New Roman"/>
          <w:sz w:val="28"/>
          <w:szCs w:val="28"/>
        </w:rPr>
        <w:t>Сегежа</w:t>
      </w:r>
      <w:r w:rsidRPr="00D646DD">
        <w:rPr>
          <w:rFonts w:ascii="Times New Roman" w:hAnsi="Times New Roman" w:cs="Times New Roman"/>
          <w:sz w:val="28"/>
          <w:szCs w:val="28"/>
        </w:rPr>
        <w:t>, осужденн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E1C44">
        <w:rPr>
          <w:rFonts w:ascii="Times New Roman" w:hAnsi="Times New Roman" w:cs="Times New Roman"/>
          <w:sz w:val="28"/>
          <w:szCs w:val="28"/>
        </w:rPr>
        <w:t xml:space="preserve"> по ч.3 ст.30 – </w:t>
      </w:r>
      <w:proofErr w:type="spellStart"/>
      <w:r w:rsidR="007E1C44">
        <w:rPr>
          <w:rFonts w:ascii="Times New Roman" w:hAnsi="Times New Roman" w:cs="Times New Roman"/>
          <w:sz w:val="28"/>
          <w:szCs w:val="28"/>
        </w:rPr>
        <w:t>п.</w:t>
      </w:r>
      <w:r w:rsidRPr="00D646D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ч.4 ст.228.1</w:t>
      </w:r>
      <w:r>
        <w:rPr>
          <w:rFonts w:ascii="Times New Roman" w:hAnsi="Times New Roman" w:cs="Times New Roman"/>
          <w:sz w:val="28"/>
          <w:szCs w:val="28"/>
        </w:rPr>
        <w:t>, ч.3 ст.30 – ч.5 ст.228.1</w:t>
      </w:r>
      <w:r w:rsidRPr="00D646DD">
        <w:rPr>
          <w:rFonts w:ascii="Times New Roman" w:hAnsi="Times New Roman" w:cs="Times New Roman"/>
          <w:sz w:val="28"/>
          <w:szCs w:val="28"/>
        </w:rPr>
        <w:t xml:space="preserve"> УК РФ (покушение на незаконный сбыт наркотических средств, совершенный в крупном </w:t>
      </w:r>
      <w:r>
        <w:rPr>
          <w:rFonts w:ascii="Times New Roman" w:hAnsi="Times New Roman" w:cs="Times New Roman"/>
          <w:sz w:val="28"/>
          <w:szCs w:val="28"/>
        </w:rPr>
        <w:t xml:space="preserve">и особо крупном </w:t>
      </w:r>
      <w:r w:rsidRPr="00D646DD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49B1F882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7E1C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7E1C4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-летний отец двоих детей</w:t>
      </w:r>
      <w:r w:rsidR="007E1C44">
        <w:rPr>
          <w:rFonts w:ascii="Times New Roman" w:hAnsi="Times New Roman" w:cs="Times New Roman"/>
          <w:sz w:val="28"/>
          <w:szCs w:val="28"/>
        </w:rPr>
        <w:t>, ранее судимый за преступление в сфере незаконного оборота наркотиков,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1C44">
        <w:rPr>
          <w:rFonts w:ascii="Times New Roman" w:hAnsi="Times New Roman" w:cs="Times New Roman"/>
          <w:sz w:val="28"/>
          <w:szCs w:val="28"/>
        </w:rPr>
        <w:t>после незаконного приобретения двух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E1C44">
        <w:rPr>
          <w:rFonts w:ascii="Times New Roman" w:hAnsi="Times New Roman" w:cs="Times New Roman"/>
          <w:sz w:val="28"/>
          <w:szCs w:val="28"/>
        </w:rPr>
        <w:t xml:space="preserve">разместил их в три </w:t>
      </w:r>
      <w:r w:rsidRPr="00D646DD">
        <w:rPr>
          <w:rFonts w:ascii="Times New Roman" w:hAnsi="Times New Roman" w:cs="Times New Roman"/>
          <w:sz w:val="28"/>
          <w:szCs w:val="28"/>
        </w:rPr>
        <w:t>тайник</w:t>
      </w:r>
      <w:r w:rsidR="007E1C4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>-«закладки»</w:t>
      </w:r>
      <w:r w:rsidR="007E1C44">
        <w:rPr>
          <w:rFonts w:ascii="Times New Roman" w:hAnsi="Times New Roman" w:cs="Times New Roman"/>
          <w:sz w:val="28"/>
          <w:szCs w:val="28"/>
        </w:rPr>
        <w:t xml:space="preserve"> на территории Сегежского и </w:t>
      </w:r>
      <w:proofErr w:type="spellStart"/>
      <w:r w:rsidR="007E1C44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E1C44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7E1C44" w:rsidRPr="007E1C44">
        <w:rPr>
          <w:rFonts w:ascii="Times New Roman" w:hAnsi="Times New Roman" w:cs="Times New Roman"/>
          <w:sz w:val="28"/>
          <w:szCs w:val="28"/>
        </w:rPr>
        <w:t xml:space="preserve"> </w:t>
      </w:r>
      <w:r w:rsidR="007E1C44" w:rsidRPr="00D646DD">
        <w:rPr>
          <w:rFonts w:ascii="Times New Roman" w:hAnsi="Times New Roman" w:cs="Times New Roman"/>
          <w:sz w:val="28"/>
          <w:szCs w:val="28"/>
        </w:rPr>
        <w:t>с целью после</w:t>
      </w:r>
      <w:r w:rsidR="007E1C44">
        <w:rPr>
          <w:rFonts w:ascii="Times New Roman" w:hAnsi="Times New Roman" w:cs="Times New Roman"/>
          <w:sz w:val="28"/>
          <w:szCs w:val="28"/>
        </w:rPr>
        <w:t>дующей перепродажи потребителям</w:t>
      </w:r>
      <w:bookmarkStart w:id="1" w:name="_GoBack"/>
      <w:bookmarkEnd w:id="1"/>
      <w:r w:rsidRPr="00D646DD">
        <w:rPr>
          <w:rFonts w:ascii="Times New Roman" w:hAnsi="Times New Roman" w:cs="Times New Roman"/>
          <w:sz w:val="28"/>
          <w:szCs w:val="28"/>
        </w:rPr>
        <w:t>.</w:t>
      </w:r>
    </w:p>
    <w:p w14:paraId="13252DED" w14:textId="037354A4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Преступная деятельность злоумышленник</w:t>
      </w:r>
      <w:r w:rsidR="007E1C44">
        <w:rPr>
          <w:rFonts w:ascii="Times New Roman" w:hAnsi="Times New Roman" w:cs="Times New Roman"/>
          <w:sz w:val="28"/>
          <w:szCs w:val="28"/>
        </w:rPr>
        <w:t>а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была пресечена оперативными сотрудни</w:t>
      </w:r>
      <w:r w:rsidR="007E1C44">
        <w:rPr>
          <w:rFonts w:ascii="Times New Roman" w:hAnsi="Times New Roman" w:cs="Times New Roman"/>
          <w:sz w:val="28"/>
          <w:szCs w:val="28"/>
        </w:rPr>
        <w:t xml:space="preserve">ками МВД по Республике Карелия, </w:t>
      </w:r>
      <w:r w:rsidRPr="00D646DD">
        <w:rPr>
          <w:rFonts w:ascii="Times New Roman" w:hAnsi="Times New Roman" w:cs="Times New Roman"/>
          <w:sz w:val="28"/>
          <w:szCs w:val="28"/>
        </w:rPr>
        <w:t>обвиняемы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 задержан, до вынесения приговора 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</w:p>
    <w:p w14:paraId="145F9140" w14:textId="4429F98B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В ходе оперативно-розыскных мероприятий сотрудниками полиции изъято более </w:t>
      </w:r>
      <w:r w:rsidR="007E1C44">
        <w:rPr>
          <w:rFonts w:ascii="Times New Roman" w:hAnsi="Times New Roman" w:cs="Times New Roman"/>
          <w:sz w:val="28"/>
          <w:szCs w:val="28"/>
        </w:rPr>
        <w:t>600</w:t>
      </w:r>
      <w:r w:rsidRPr="00D646DD">
        <w:rPr>
          <w:rFonts w:ascii="Times New Roman" w:hAnsi="Times New Roman" w:cs="Times New Roman"/>
          <w:sz w:val="28"/>
          <w:szCs w:val="28"/>
        </w:rPr>
        <w:t xml:space="preserve"> гр. наркотических средств.</w:t>
      </w:r>
    </w:p>
    <w:p w14:paraId="7FC0504E" w14:textId="3C6AC02C" w:rsidR="00D646DD" w:rsidRPr="00D646DD" w:rsidRDefault="00D646DD" w:rsidP="007E1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Подсудимый в соответствии с позицией государственного обвинителя признан виновным по обоим преступлениям, ему назначено окончательное 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 w:rsidR="007E1C44">
        <w:rPr>
          <w:rFonts w:ascii="Times New Roman" w:hAnsi="Times New Roman" w:cs="Times New Roman"/>
          <w:sz w:val="28"/>
          <w:szCs w:val="28"/>
        </w:rPr>
        <w:t>6 лет с отбыванием</w:t>
      </w:r>
      <w:r w:rsidRPr="00D646DD">
        <w:rPr>
          <w:rFonts w:ascii="Times New Roman" w:hAnsi="Times New Roman" w:cs="Times New Roman"/>
          <w:sz w:val="28"/>
          <w:szCs w:val="28"/>
        </w:rPr>
        <w:t xml:space="preserve"> в исправительной колонии строгого режима.</w:t>
      </w:r>
    </w:p>
    <w:bookmarkEnd w:id="0"/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BC2" w:rsidSect="003B1308">
      <w:headerReference w:type="default" r:id="rId7"/>
      <w:footerReference w:type="first" r:id="rId8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3C07D" w14:textId="77777777" w:rsidR="00304983" w:rsidRDefault="00304983" w:rsidP="00466B1C">
      <w:pPr>
        <w:spacing w:after="0" w:line="240" w:lineRule="auto"/>
      </w:pPr>
      <w:r>
        <w:separator/>
      </w:r>
    </w:p>
  </w:endnote>
  <w:endnote w:type="continuationSeparator" w:id="0">
    <w:p w14:paraId="14743C6B" w14:textId="77777777" w:rsidR="00304983" w:rsidRDefault="00304983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51574" w14:textId="77777777" w:rsidR="00304983" w:rsidRDefault="00304983" w:rsidP="00466B1C">
      <w:pPr>
        <w:spacing w:after="0" w:line="240" w:lineRule="auto"/>
      </w:pPr>
      <w:r>
        <w:separator/>
      </w:r>
    </w:p>
  </w:footnote>
  <w:footnote w:type="continuationSeparator" w:id="0">
    <w:p w14:paraId="1B30C2C0" w14:textId="77777777" w:rsidR="00304983" w:rsidRDefault="00304983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AF8FD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3F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4983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1C44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3FE9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DF7AE9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AAA7-F54E-4238-80C8-2CB7D424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108</cp:revision>
  <cp:lastPrinted>2016-06-02T09:22:00Z</cp:lastPrinted>
  <dcterms:created xsi:type="dcterms:W3CDTF">2021-02-11T16:43:00Z</dcterms:created>
  <dcterms:modified xsi:type="dcterms:W3CDTF">2024-01-30T16:02:00Z</dcterms:modified>
  <cp:category>Файлы документов</cp:category>
</cp:coreProperties>
</file>