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3937C2" w:rsidP="00393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отношении жителя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судом установлен административный надзор</w:t>
      </w:r>
    </w:p>
    <w:p w:rsidR="003937C2" w:rsidRDefault="003937C2" w:rsidP="003937C2">
      <w:pPr>
        <w:jc w:val="both"/>
        <w:rPr>
          <w:sz w:val="28"/>
          <w:szCs w:val="28"/>
        </w:rPr>
      </w:pPr>
    </w:p>
    <w:p w:rsidR="003937C2" w:rsidRDefault="003937C2" w:rsidP="00393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административное исковое заявление органа внутренних дел об установлении административного надзора в отношении </w:t>
      </w:r>
      <w:r>
        <w:rPr>
          <w:sz w:val="28"/>
          <w:szCs w:val="28"/>
        </w:rPr>
        <w:t>местного жителя</w:t>
      </w:r>
      <w:r>
        <w:rPr>
          <w:sz w:val="28"/>
          <w:szCs w:val="28"/>
        </w:rPr>
        <w:t>, осужденного за тяжкое преступление.</w:t>
      </w:r>
    </w:p>
    <w:p w:rsidR="003937C2" w:rsidRDefault="003937C2" w:rsidP="00393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судебного заседания было установлено, что 52-летний мужчина после освобождения в августе прошлого года из мест лишения свободы, где отбывал наказание за квартирную кражу, на путь исправления не встал. Ведет асоциальный образ жизни, злоупотребляет спиртным, не работает.</w:t>
      </w:r>
    </w:p>
    <w:p w:rsidR="003937C2" w:rsidRDefault="003937C2" w:rsidP="00393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данным основаниям </w:t>
      </w:r>
      <w:proofErr w:type="spellStart"/>
      <w:r>
        <w:rPr>
          <w:sz w:val="28"/>
          <w:szCs w:val="28"/>
        </w:rPr>
        <w:t>Прионежским</w:t>
      </w:r>
      <w:proofErr w:type="spellEnd"/>
      <w:r>
        <w:rPr>
          <w:sz w:val="28"/>
          <w:szCs w:val="28"/>
        </w:rPr>
        <w:t xml:space="preserve"> районным судом в соответствии с позицией прокурора вынесено решение об установлении в отношении осужденного административного надзора на срок 8 </w:t>
      </w:r>
      <w:r w:rsidR="00F53512">
        <w:rPr>
          <w:sz w:val="28"/>
          <w:szCs w:val="28"/>
        </w:rPr>
        <w:t>лет</w:t>
      </w:r>
      <w:r>
        <w:rPr>
          <w:sz w:val="28"/>
          <w:szCs w:val="28"/>
        </w:rPr>
        <w:t xml:space="preserve"> с возложением обязанностей проходить </w:t>
      </w:r>
      <w:r w:rsidR="00F53512">
        <w:rPr>
          <w:sz w:val="28"/>
          <w:szCs w:val="28"/>
        </w:rPr>
        <w:t xml:space="preserve">два раза в месяц </w:t>
      </w:r>
      <w:bookmarkStart w:id="0" w:name="_GoBack"/>
      <w:bookmarkEnd w:id="0"/>
      <w:r>
        <w:rPr>
          <w:sz w:val="28"/>
          <w:szCs w:val="28"/>
        </w:rPr>
        <w:t>регистрацию в установленные дни в полиции и не покидать место жительства в ночное время.</w:t>
      </w:r>
    </w:p>
    <w:p w:rsidR="003937C2" w:rsidRPr="003937C2" w:rsidRDefault="003937C2" w:rsidP="003937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суда не вступило в законную силу. </w:t>
      </w:r>
    </w:p>
    <w:sectPr w:rsidR="003937C2" w:rsidRPr="0039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2A"/>
    <w:rsid w:val="003937C2"/>
    <w:rsid w:val="007B3F2A"/>
    <w:rsid w:val="0080563E"/>
    <w:rsid w:val="00E420AD"/>
    <w:rsid w:val="00F5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86B3"/>
  <w15:chartTrackingRefBased/>
  <w15:docId w15:val="{CB560297-21EA-4F25-B56B-01FC2856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2024-03-16T11:42:00Z</dcterms:created>
  <dcterms:modified xsi:type="dcterms:W3CDTF">2024-03-16T11:48:00Z</dcterms:modified>
</cp:coreProperties>
</file>