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A1" w:rsidRDefault="00D36AA6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D36AA6">
        <w:rPr>
          <w:rFonts w:ascii="Times New Roman" w:hAnsi="Times New Roman" w:cs="Times New Roman"/>
          <w:sz w:val="28"/>
          <w:szCs w:val="28"/>
        </w:rPr>
        <w:t>Двое жителей г. Петрозаводска осуждены за угон</w:t>
      </w:r>
    </w:p>
    <w:p w:rsidR="00D36AA6" w:rsidRDefault="00D36AA6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двоих жителей г. Петрозаводска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ст.166 УК РФ (угон, совершенный группой лиц по предварительному сговору).</w:t>
      </w:r>
    </w:p>
    <w:p w:rsidR="00D36AA6" w:rsidRDefault="00D36AA6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судом, в один из дней в мае прошлого года 18-летние обвиняемые на велосипедах возвращались от родственников из п. Чална в г. Петрозаводск. Проезжая через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Бесовец</w:t>
      </w:r>
      <w:proofErr w:type="spellEnd"/>
      <w:r w:rsidR="006A4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парковке у</w:t>
      </w:r>
      <w:r w:rsidR="009F2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кладбища они обнаружили микроавтобус </w:t>
      </w:r>
      <w:r w:rsidR="009F2F33">
        <w:rPr>
          <w:rFonts w:ascii="Times New Roman" w:hAnsi="Times New Roman" w:cs="Times New Roman"/>
          <w:sz w:val="28"/>
          <w:szCs w:val="28"/>
        </w:rPr>
        <w:t>Форд Транзит, принадлежащий предпринимателю</w:t>
      </w:r>
      <w:r>
        <w:rPr>
          <w:rFonts w:ascii="Times New Roman" w:hAnsi="Times New Roman" w:cs="Times New Roman"/>
          <w:sz w:val="28"/>
          <w:szCs w:val="28"/>
        </w:rPr>
        <w:t>, обслуживающе</w:t>
      </w:r>
      <w:r w:rsidR="009F2F33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данную территорию.</w:t>
      </w:r>
    </w:p>
    <w:p w:rsidR="00D36AA6" w:rsidRDefault="00D36AA6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2F33">
        <w:rPr>
          <w:rFonts w:ascii="Times New Roman" w:hAnsi="Times New Roman" w:cs="Times New Roman"/>
          <w:sz w:val="28"/>
          <w:szCs w:val="28"/>
        </w:rPr>
        <w:t xml:space="preserve">Договорившись об угоне автомобиля, злоумышленники совместно открыли </w:t>
      </w:r>
      <w:r w:rsidR="006A4BD5">
        <w:rPr>
          <w:rFonts w:ascii="Times New Roman" w:hAnsi="Times New Roman" w:cs="Times New Roman"/>
          <w:sz w:val="28"/>
          <w:szCs w:val="28"/>
        </w:rPr>
        <w:t xml:space="preserve">капот и </w:t>
      </w:r>
      <w:r w:rsidR="009F2F33">
        <w:rPr>
          <w:rFonts w:ascii="Times New Roman" w:hAnsi="Times New Roman" w:cs="Times New Roman"/>
          <w:sz w:val="28"/>
          <w:szCs w:val="28"/>
        </w:rPr>
        <w:t>двери кабины, подключили систему питания к аккумулятору, после чего оставленным в машине ключом зажигания запустили двигатель</w:t>
      </w:r>
      <w:r w:rsidR="006A4BD5">
        <w:rPr>
          <w:rFonts w:ascii="Times New Roman" w:hAnsi="Times New Roman" w:cs="Times New Roman"/>
          <w:sz w:val="28"/>
          <w:szCs w:val="28"/>
        </w:rPr>
        <w:t xml:space="preserve"> фургона и</w:t>
      </w:r>
      <w:r w:rsidR="009F2F33">
        <w:rPr>
          <w:rFonts w:ascii="Times New Roman" w:hAnsi="Times New Roman" w:cs="Times New Roman"/>
          <w:sz w:val="28"/>
          <w:szCs w:val="28"/>
        </w:rPr>
        <w:t xml:space="preserve"> доехали </w:t>
      </w:r>
      <w:r w:rsidR="006A4BD5">
        <w:rPr>
          <w:rFonts w:ascii="Times New Roman" w:hAnsi="Times New Roman" w:cs="Times New Roman"/>
          <w:sz w:val="28"/>
          <w:szCs w:val="28"/>
        </w:rPr>
        <w:t xml:space="preserve">на нем </w:t>
      </w:r>
      <w:r w:rsidR="009F2F33">
        <w:rPr>
          <w:rFonts w:ascii="Times New Roman" w:hAnsi="Times New Roman" w:cs="Times New Roman"/>
          <w:sz w:val="28"/>
          <w:szCs w:val="28"/>
        </w:rPr>
        <w:t>до г. Петрозав</w:t>
      </w:r>
      <w:r w:rsidR="001E1CA4">
        <w:rPr>
          <w:rFonts w:ascii="Times New Roman" w:hAnsi="Times New Roman" w:cs="Times New Roman"/>
          <w:sz w:val="28"/>
          <w:szCs w:val="28"/>
        </w:rPr>
        <w:t>о</w:t>
      </w:r>
      <w:r w:rsidR="009F2F33">
        <w:rPr>
          <w:rFonts w:ascii="Times New Roman" w:hAnsi="Times New Roman" w:cs="Times New Roman"/>
          <w:sz w:val="28"/>
          <w:szCs w:val="28"/>
        </w:rPr>
        <w:t>дска, где оставили на одной из улиц.</w:t>
      </w:r>
    </w:p>
    <w:p w:rsidR="009F2F33" w:rsidRDefault="009F2F33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Длительное время преступление оставалось нераскрытым. </w:t>
      </w:r>
      <w:r w:rsidR="001E1CA4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C34195">
        <w:rPr>
          <w:rFonts w:ascii="Times New Roman" w:hAnsi="Times New Roman" w:cs="Times New Roman"/>
          <w:sz w:val="28"/>
          <w:szCs w:val="28"/>
        </w:rPr>
        <w:t xml:space="preserve">личности </w:t>
      </w:r>
      <w:bookmarkStart w:id="0" w:name="_GoBack"/>
      <w:bookmarkEnd w:id="0"/>
      <w:r w:rsidR="001E1CA4">
        <w:rPr>
          <w:rFonts w:ascii="Times New Roman" w:hAnsi="Times New Roman" w:cs="Times New Roman"/>
          <w:sz w:val="28"/>
          <w:szCs w:val="28"/>
        </w:rPr>
        <w:t>виновных удалось в результате проверки обнаруженных в салоне угнанного автомобиля следов рук после того, как один из них был привлечен к уголовной ответственности за аналогичное преступление, совершенное в г. Кондопога.</w:t>
      </w:r>
    </w:p>
    <w:p w:rsidR="001E1CA4" w:rsidRDefault="001E1CA4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предварительного и судебного следствия обвиняемые признали вину и содействовали расследованию.</w:t>
      </w:r>
    </w:p>
    <w:p w:rsidR="001E1CA4" w:rsidRDefault="001E1CA4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в отношении обоих мужчин вынесен обвинительный приговор, в соответствии с позицией государственного обвинителя им назначены наказания в виде лишения свободы на срок 1 год 6 месяцев условно с испытательным сроком 1 год.</w:t>
      </w:r>
    </w:p>
    <w:p w:rsidR="001E1CA4" w:rsidRDefault="001E1CA4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наказание осужденным предстоит отбывать под контролем уголовно-исполнительной инспекции, они обязаны проходить регулярную регистрацию в данном органе, не изменять место жительства без согласования с ним.</w:t>
      </w:r>
    </w:p>
    <w:p w:rsidR="001E1CA4" w:rsidRDefault="001E1CA4" w:rsidP="00D36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суда вступило в законную силу.</w:t>
      </w:r>
    </w:p>
    <w:p w:rsidR="00D36AA6" w:rsidRPr="00D36AA6" w:rsidRDefault="00D36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36AA6" w:rsidRPr="00D3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E"/>
    <w:rsid w:val="001E1CA4"/>
    <w:rsid w:val="002057AE"/>
    <w:rsid w:val="006A4BD5"/>
    <w:rsid w:val="009F2F33"/>
    <w:rsid w:val="00C34195"/>
    <w:rsid w:val="00D334A1"/>
    <w:rsid w:val="00D3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CC86"/>
  <w15:chartTrackingRefBased/>
  <w15:docId w15:val="{932013AF-D75F-4A7A-9BB8-AD379A50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2024-04-11T08:23:00Z</dcterms:created>
  <dcterms:modified xsi:type="dcterms:W3CDTF">2024-04-11T08:37:00Z</dcterms:modified>
</cp:coreProperties>
</file>