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319D9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42176D">
        <w:rPr>
          <w:rFonts w:ascii="Segoe UI" w:hAnsi="Segoe UI" w:cs="Segoe UI"/>
          <w:b/>
          <w:sz w:val="32"/>
          <w:szCs w:val="32"/>
        </w:rPr>
        <w:t>Развитие кадрового потенциала в Управлении Росреестра по Республике Карелия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42176D" w:rsidRPr="0042176D" w:rsidRDefault="0042176D" w:rsidP="0042176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2176D">
        <w:rPr>
          <w:rFonts w:ascii="Segoe UI" w:hAnsi="Segoe UI" w:cs="Segoe UI"/>
          <w:bCs/>
          <w:iCs/>
          <w:szCs w:val="24"/>
        </w:rPr>
        <w:t>Приоритетными направлениями формирования кадрового состава государственной гражданской службы Российской Федерации на сегодняшний день являются подготовка кадров, формирование кадрового резерва и его эффективное использование, а также применение современных кадровых технологий при поступлении на гражданскую службу и ее прохождении.</w:t>
      </w:r>
    </w:p>
    <w:p w:rsidR="0042176D" w:rsidRPr="0042176D" w:rsidRDefault="0042176D" w:rsidP="0042176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2176D">
        <w:rPr>
          <w:rFonts w:ascii="Segoe UI" w:hAnsi="Segoe UI" w:cs="Segoe UI"/>
          <w:bCs/>
          <w:iCs/>
          <w:szCs w:val="24"/>
        </w:rPr>
        <w:t xml:space="preserve">Реализация данных приоритетных направлений формирования кадрового состава в </w:t>
      </w:r>
      <w:proofErr w:type="spellStart"/>
      <w:r w:rsidRPr="0042176D">
        <w:rPr>
          <w:rFonts w:ascii="Segoe UI" w:hAnsi="Segoe UI" w:cs="Segoe UI"/>
          <w:bCs/>
          <w:iCs/>
          <w:szCs w:val="24"/>
        </w:rPr>
        <w:t>Росреестре</w:t>
      </w:r>
      <w:proofErr w:type="spellEnd"/>
      <w:r w:rsidRPr="0042176D">
        <w:rPr>
          <w:rFonts w:ascii="Segoe UI" w:hAnsi="Segoe UI" w:cs="Segoe UI"/>
          <w:bCs/>
          <w:iCs/>
          <w:szCs w:val="24"/>
        </w:rPr>
        <w:t xml:space="preserve"> включает в себя, в том числе, мероприятия по привлечению молодых специалистов на гражданскую службу и наставничеству.</w:t>
      </w:r>
    </w:p>
    <w:p w:rsidR="0042176D" w:rsidRPr="0042176D" w:rsidRDefault="0042176D" w:rsidP="0042176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2176D">
        <w:rPr>
          <w:rFonts w:ascii="Segoe UI" w:hAnsi="Segoe UI" w:cs="Segoe UI"/>
          <w:bCs/>
          <w:iCs/>
          <w:szCs w:val="24"/>
        </w:rPr>
        <w:t xml:space="preserve">В число мероприятий по привлечению молодых специалистов входит, например, организация практики студентов образовательных учреждений на базе Управления Росреестра по Республике Карелия. Управлением заключены соглашения с рядом образовательных учреждений города Петрозаводска. На базе Управления организуется прохождение практики студентов, ознакомление будущих молодых специалистов с основами государственной гражданской службы и деятельностью Росреестра. В 2023 году в Управлении прошли производственную практику 14 студентов, за истекший период 2024 года – 6 студентов. Специалисты Управления привлекаются для проведения консультаций и лекций в образовательные организации с целью освещения деятельности Росреестра. </w:t>
      </w:r>
    </w:p>
    <w:p w:rsidR="0042176D" w:rsidRDefault="0042176D" w:rsidP="0042176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2176D">
        <w:rPr>
          <w:rFonts w:ascii="Segoe UI" w:hAnsi="Segoe UI" w:cs="Segoe UI"/>
          <w:bCs/>
          <w:iCs/>
          <w:szCs w:val="24"/>
        </w:rPr>
        <w:t xml:space="preserve">Кроме того, Управлением со студентами и учащимися проводятся мероприятия с целью популяризации знаний о пунктах геодезической сети, интеллектуальные игры по основным вопросам деятельности Росреестра. 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77A25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77A2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25" w:rsidRDefault="00977A25" w:rsidP="00CB5FB6">
      <w:r>
        <w:separator/>
      </w:r>
    </w:p>
  </w:endnote>
  <w:endnote w:type="continuationSeparator" w:id="0">
    <w:p w:rsidR="00977A25" w:rsidRDefault="00977A2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25" w:rsidRDefault="00977A25" w:rsidP="00CB5FB6">
      <w:r>
        <w:separator/>
      </w:r>
    </w:p>
  </w:footnote>
  <w:footnote w:type="continuationSeparator" w:id="0">
    <w:p w:rsidR="00977A25" w:rsidRDefault="00977A2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78</cp:revision>
  <cp:lastPrinted>2024-02-27T08:57:00Z</cp:lastPrinted>
  <dcterms:created xsi:type="dcterms:W3CDTF">2023-06-13T09:29:00Z</dcterms:created>
  <dcterms:modified xsi:type="dcterms:W3CDTF">2024-08-30T09:55:00Z</dcterms:modified>
</cp:coreProperties>
</file>