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8D7E05">
        <w:rPr>
          <w:rFonts w:ascii="Segoe UI" w:hAnsi="Segoe UI" w:cs="Segoe UI"/>
          <w:b/>
          <w:sz w:val="32"/>
          <w:szCs w:val="32"/>
        </w:rPr>
        <w:t>О доступе к геодезическим пунктам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D7E05" w:rsidRPr="008D7E05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на постоянной основе осуществляет мониторинг состояния пунктов государственной геодезической сети (ГГС). В ходе проводимых обследований выявляются случаи ограничения доступа к указанным пунктам со стороны владельцев земельных участков либо зданий и сооружений, чаше всего обусловленные отсутствием у таких владельцев информации о наличии геодезических пунктов. </w:t>
      </w:r>
    </w:p>
    <w:p w:rsidR="008D7E05" w:rsidRPr="008D7E05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 xml:space="preserve">В связи с этим обращаем внимание на то, что узнать о наличии на интересующей территории пунктов ГГС можно либо исходя из наличия установленной охранной зоны, либо с использованием информации, размещенной на федеральном портале пространственных данных (https://portal.fppd.cgkipd.ru/). </w:t>
      </w:r>
    </w:p>
    <w:p w:rsidR="0042176D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>Заместитель руководителя Карельского Росреестра Владимир Карвонен напомнил, что 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 или части указанных пунктов, обязаны уведомлять обо всех случаях повреждения или уничтожения указанных пунктов,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 Несоблюдение таких условий может повлечь административную ответственность, предусмотренную ч.4 ст.7.2 Кодекса РФ об административных правонарушениях.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100F53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100F5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6CB" w:rsidRDefault="004926CB" w:rsidP="00CB5FB6">
      <w:r>
        <w:separator/>
      </w:r>
    </w:p>
  </w:endnote>
  <w:endnote w:type="continuationSeparator" w:id="1">
    <w:p w:rsidR="004926CB" w:rsidRDefault="004926C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6CB" w:rsidRDefault="004926CB" w:rsidP="00CB5FB6">
      <w:r>
        <w:separator/>
      </w:r>
    </w:p>
  </w:footnote>
  <w:footnote w:type="continuationSeparator" w:id="1">
    <w:p w:rsidR="004926CB" w:rsidRDefault="004926C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0F53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186A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2024-09-10T07:09:00Z</dcterms:created>
  <dcterms:modified xsi:type="dcterms:W3CDTF">2024-09-10T07:09:00Z</dcterms:modified>
</cp:coreProperties>
</file>