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B3" w:rsidRDefault="00A16DB3" w:rsidP="00A16DB3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A16DB3">
        <w:rPr>
          <w:rFonts w:ascii="Segoe UI" w:hAnsi="Segoe UI" w:cs="Segoe UI"/>
          <w:b/>
          <w:sz w:val="32"/>
          <w:szCs w:val="32"/>
        </w:rPr>
        <w:t>Филиал ППК «</w:t>
      </w:r>
      <w:proofErr w:type="spellStart"/>
      <w:r w:rsidRPr="00A16DB3">
        <w:rPr>
          <w:rFonts w:ascii="Segoe UI" w:hAnsi="Segoe UI" w:cs="Segoe UI"/>
          <w:b/>
          <w:sz w:val="32"/>
          <w:szCs w:val="32"/>
        </w:rPr>
        <w:t>Роскадастр</w:t>
      </w:r>
      <w:proofErr w:type="spellEnd"/>
      <w:r w:rsidRPr="00A16DB3">
        <w:rPr>
          <w:rFonts w:ascii="Segoe UI" w:hAnsi="Segoe UI" w:cs="Segoe UI"/>
          <w:b/>
          <w:sz w:val="32"/>
          <w:szCs w:val="32"/>
        </w:rPr>
        <w:t xml:space="preserve">» по Республике Карелия напоминает жителям региона о шагах для </w:t>
      </w:r>
      <w:proofErr w:type="spellStart"/>
      <w:r w:rsidRPr="00A16DB3">
        <w:rPr>
          <w:rFonts w:ascii="Segoe UI" w:hAnsi="Segoe UI" w:cs="Segoe UI"/>
          <w:b/>
          <w:sz w:val="32"/>
          <w:szCs w:val="32"/>
        </w:rPr>
        <w:t>догазификации</w:t>
      </w:r>
      <w:proofErr w:type="spellEnd"/>
      <w:r w:rsidRPr="00A16DB3">
        <w:rPr>
          <w:rFonts w:ascii="Segoe UI" w:hAnsi="Segoe UI" w:cs="Segoe UI"/>
          <w:b/>
          <w:sz w:val="32"/>
          <w:szCs w:val="32"/>
        </w:rPr>
        <w:t xml:space="preserve"> жилых домов в СНТ</w:t>
      </w:r>
    </w:p>
    <w:p w:rsidR="00EB1EFA" w:rsidRPr="00EB1EFA" w:rsidRDefault="00EB1EFA" w:rsidP="00EB1EFA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A16DB3" w:rsidRDefault="006A0F52" w:rsidP="00A16DB3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6A0F52">
        <w:rPr>
          <w:rFonts w:ascii="Segoe UI" w:hAnsi="Segoe UI" w:cs="Segoe UI"/>
          <w:bCs/>
          <w:sz w:val="24"/>
          <w:szCs w:val="24"/>
        </w:rPr>
        <w:t>В 2024 году возможности социальной газификации расширились и стали доступны садовым товариществам</w:t>
      </w:r>
      <w:r>
        <w:rPr>
          <w:rFonts w:ascii="Segoe UI" w:hAnsi="Segoe UI" w:cs="Segoe UI"/>
          <w:bCs/>
          <w:sz w:val="24"/>
          <w:szCs w:val="24"/>
        </w:rPr>
        <w:t xml:space="preserve">. Чтобы помочь гражданам </w:t>
      </w:r>
      <w:r w:rsidRPr="00A16DB3">
        <w:rPr>
          <w:rFonts w:ascii="Segoe UI" w:hAnsi="Segoe UI" w:cs="Segoe UI"/>
          <w:bCs/>
          <w:sz w:val="24"/>
          <w:szCs w:val="24"/>
        </w:rPr>
        <w:t xml:space="preserve">разобраться с процедурой участия программе социальной </w:t>
      </w:r>
      <w:proofErr w:type="spellStart"/>
      <w:r w:rsidRPr="00A16DB3">
        <w:rPr>
          <w:rFonts w:ascii="Segoe UI" w:hAnsi="Segoe UI" w:cs="Segoe UI"/>
          <w:bCs/>
          <w:sz w:val="24"/>
          <w:szCs w:val="24"/>
        </w:rPr>
        <w:t>догазификации</w:t>
      </w:r>
      <w:proofErr w:type="spellEnd"/>
      <w:r w:rsidRPr="00A16DB3">
        <w:rPr>
          <w:rFonts w:ascii="Segoe UI" w:hAnsi="Segoe UI" w:cs="Segoe UI"/>
          <w:bCs/>
          <w:sz w:val="24"/>
          <w:szCs w:val="24"/>
        </w:rPr>
        <w:t>, а также</w:t>
      </w:r>
      <w:r>
        <w:rPr>
          <w:rFonts w:ascii="Segoe UI" w:hAnsi="Segoe UI" w:cs="Segoe UI"/>
          <w:bCs/>
          <w:sz w:val="24"/>
          <w:szCs w:val="24"/>
        </w:rPr>
        <w:t xml:space="preserve"> перечнем необходимых документов, </w:t>
      </w:r>
      <w:proofErr w:type="spellStart"/>
      <w:r w:rsidRPr="006A0F52">
        <w:rPr>
          <w:rFonts w:ascii="Segoe UI" w:hAnsi="Segoe UI" w:cs="Segoe UI"/>
          <w:bCs/>
          <w:sz w:val="24"/>
          <w:szCs w:val="24"/>
        </w:rPr>
        <w:t>Росреестр</w:t>
      </w:r>
      <w:proofErr w:type="spellEnd"/>
      <w:r w:rsidRPr="006A0F52">
        <w:rPr>
          <w:rFonts w:ascii="Segoe UI" w:hAnsi="Segoe UI" w:cs="Segoe UI"/>
          <w:bCs/>
          <w:sz w:val="24"/>
          <w:szCs w:val="24"/>
        </w:rPr>
        <w:t xml:space="preserve"> разработал методические рекомендации</w:t>
      </w:r>
      <w:r>
        <w:rPr>
          <w:rFonts w:ascii="Segoe UI" w:hAnsi="Segoe UI" w:cs="Segoe UI"/>
          <w:bCs/>
          <w:sz w:val="24"/>
          <w:szCs w:val="24"/>
        </w:rPr>
        <w:t xml:space="preserve">. </w:t>
      </w:r>
      <w:r w:rsidR="00206D02">
        <w:rPr>
          <w:rFonts w:ascii="Segoe UI" w:hAnsi="Segoe UI" w:cs="Segoe UI"/>
          <w:bCs/>
          <w:sz w:val="24"/>
          <w:szCs w:val="24"/>
        </w:rPr>
        <w:t xml:space="preserve">Ознакомиться с ними можно </w:t>
      </w:r>
      <w:r w:rsidR="00A62564">
        <w:rPr>
          <w:rFonts w:ascii="Segoe UI" w:hAnsi="Segoe UI" w:cs="Segoe UI"/>
          <w:bCs/>
          <w:sz w:val="24"/>
          <w:szCs w:val="24"/>
        </w:rPr>
        <w:t xml:space="preserve">на официальном сайте ведомства </w:t>
      </w:r>
      <w:r w:rsidR="00206D02">
        <w:rPr>
          <w:rFonts w:ascii="Segoe UI" w:hAnsi="Segoe UI" w:cs="Segoe UI"/>
          <w:bCs/>
          <w:sz w:val="24"/>
          <w:szCs w:val="24"/>
        </w:rPr>
        <w:t>(</w:t>
      </w:r>
      <w:hyperlink r:id="rId7" w:history="1">
        <w:r w:rsidR="00206D02" w:rsidRPr="00B86523">
          <w:rPr>
            <w:rStyle w:val="a9"/>
            <w:rFonts w:ascii="Segoe UI" w:hAnsi="Segoe UI" w:cs="Segoe UI"/>
            <w:bCs/>
            <w:sz w:val="24"/>
            <w:szCs w:val="24"/>
          </w:rPr>
          <w:t>https://rosreestr.gov.ru/upload/Doc/informatsiya/Шаги_для_догазификации_жилых_домов_в_СНТ.pdf</w:t>
        </w:r>
      </w:hyperlink>
      <w:r w:rsidR="00206D02">
        <w:rPr>
          <w:rFonts w:ascii="Segoe UI" w:hAnsi="Segoe UI" w:cs="Segoe UI"/>
          <w:bCs/>
          <w:sz w:val="24"/>
          <w:szCs w:val="24"/>
        </w:rPr>
        <w:t>)</w:t>
      </w:r>
      <w:r w:rsidR="00206D02" w:rsidRPr="00A16DB3">
        <w:rPr>
          <w:rFonts w:ascii="Segoe UI" w:hAnsi="Segoe UI" w:cs="Segoe UI"/>
          <w:bCs/>
          <w:sz w:val="24"/>
          <w:szCs w:val="24"/>
        </w:rPr>
        <w:t>.</w:t>
      </w:r>
    </w:p>
    <w:p w:rsidR="00A16DB3" w:rsidRPr="00A16DB3" w:rsidRDefault="00A16DB3" w:rsidP="00A16DB3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Cs/>
          <w:sz w:val="24"/>
          <w:szCs w:val="24"/>
        </w:rPr>
      </w:pPr>
    </w:p>
    <w:p w:rsidR="00A16DB3" w:rsidRPr="00A16DB3" w:rsidRDefault="00A16DB3" w:rsidP="00A16DB3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A16DB3">
        <w:rPr>
          <w:rFonts w:ascii="Segoe UI" w:hAnsi="Segoe UI" w:cs="Segoe UI"/>
          <w:bCs/>
          <w:sz w:val="24"/>
          <w:szCs w:val="24"/>
        </w:rPr>
        <w:t>Филиал напоминает, для участия в программе газификации:</w:t>
      </w:r>
    </w:p>
    <w:p w:rsidR="00A16DB3" w:rsidRPr="00A16DB3" w:rsidRDefault="00A16DB3" w:rsidP="00A16DB3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A16DB3">
        <w:rPr>
          <w:rFonts w:ascii="Segoe UI" w:hAnsi="Segoe UI" w:cs="Segoe UI"/>
          <w:bCs/>
          <w:sz w:val="24"/>
          <w:szCs w:val="24"/>
        </w:rPr>
        <w:t>•</w:t>
      </w:r>
      <w:r w:rsidRPr="00A16DB3">
        <w:rPr>
          <w:rFonts w:ascii="Segoe UI" w:hAnsi="Segoe UI" w:cs="Segoe UI"/>
          <w:bCs/>
          <w:sz w:val="24"/>
          <w:szCs w:val="24"/>
        </w:rPr>
        <w:tab/>
        <w:t>СНТ должно находиться в границах населенного пункта;</w:t>
      </w:r>
    </w:p>
    <w:p w:rsidR="00A16DB3" w:rsidRDefault="00A16DB3" w:rsidP="00A16DB3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A16DB3">
        <w:rPr>
          <w:rFonts w:ascii="Segoe UI" w:hAnsi="Segoe UI" w:cs="Segoe UI"/>
          <w:bCs/>
          <w:sz w:val="24"/>
          <w:szCs w:val="24"/>
        </w:rPr>
        <w:t>•</w:t>
      </w:r>
      <w:r w:rsidRPr="00A16DB3">
        <w:rPr>
          <w:rFonts w:ascii="Segoe UI" w:hAnsi="Segoe UI" w:cs="Segoe UI"/>
          <w:bCs/>
          <w:sz w:val="24"/>
          <w:szCs w:val="24"/>
        </w:rPr>
        <w:tab/>
        <w:t>населенный пункт должен быть газифицирован (или программой газификации должно быть предусмотрено строительство газовых сетей до границ СНТ в этом году);</w:t>
      </w:r>
    </w:p>
    <w:p w:rsidR="00222252" w:rsidRPr="00A16DB3" w:rsidRDefault="00222252" w:rsidP="00A16DB3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222252">
        <w:rPr>
          <w:rFonts w:ascii="Segoe UI" w:hAnsi="Segoe UI" w:cs="Segoe UI"/>
          <w:bCs/>
          <w:sz w:val="24"/>
          <w:szCs w:val="24"/>
        </w:rPr>
        <w:t>•</w:t>
      </w:r>
      <w:r w:rsidRPr="00222252">
        <w:rPr>
          <w:rFonts w:ascii="Segoe UI" w:hAnsi="Segoe UI" w:cs="Segoe UI"/>
          <w:bCs/>
          <w:sz w:val="24"/>
          <w:szCs w:val="24"/>
        </w:rPr>
        <w:tab/>
      </w:r>
      <w:r>
        <w:rPr>
          <w:rFonts w:ascii="Segoe UI" w:hAnsi="Segoe UI" w:cs="Segoe UI"/>
          <w:bCs/>
          <w:sz w:val="24"/>
          <w:szCs w:val="24"/>
        </w:rPr>
        <w:t>дом на садовом участке должен быть признан жилым;</w:t>
      </w:r>
    </w:p>
    <w:p w:rsidR="00222252" w:rsidRPr="00222252" w:rsidRDefault="00222252" w:rsidP="00222252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•</w:t>
      </w:r>
      <w:r>
        <w:rPr>
          <w:rFonts w:ascii="Segoe UI" w:hAnsi="Segoe UI" w:cs="Segoe UI"/>
          <w:bCs/>
          <w:sz w:val="24"/>
          <w:szCs w:val="24"/>
        </w:rPr>
        <w:tab/>
        <w:t>право на жилой дом должно быть зарегистрировано.</w:t>
      </w:r>
    </w:p>
    <w:p w:rsidR="00A16DB3" w:rsidRDefault="00A16DB3" w:rsidP="00A16DB3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Cs/>
          <w:sz w:val="24"/>
          <w:szCs w:val="24"/>
        </w:rPr>
      </w:pPr>
    </w:p>
    <w:p w:rsidR="0046784A" w:rsidRDefault="00206D02" w:rsidP="00A16DB3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206D02">
        <w:rPr>
          <w:rFonts w:ascii="Segoe UI" w:hAnsi="Segoe UI" w:cs="Segoe UI"/>
          <w:bCs/>
          <w:sz w:val="24"/>
          <w:szCs w:val="24"/>
        </w:rPr>
        <w:t xml:space="preserve">При подаче заявки необходимо приложить протокол общего собрания членов СНТ о согласии на </w:t>
      </w:r>
      <w:proofErr w:type="spellStart"/>
      <w:r w:rsidRPr="00206D02">
        <w:rPr>
          <w:rFonts w:ascii="Segoe UI" w:hAnsi="Segoe UI" w:cs="Segoe UI"/>
          <w:bCs/>
          <w:sz w:val="24"/>
          <w:szCs w:val="24"/>
        </w:rPr>
        <w:t>догазификацию</w:t>
      </w:r>
      <w:proofErr w:type="spellEnd"/>
    </w:p>
    <w:p w:rsidR="00206D02" w:rsidRPr="00A16DB3" w:rsidRDefault="00206D02" w:rsidP="00A16DB3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Cs/>
          <w:sz w:val="24"/>
          <w:szCs w:val="24"/>
        </w:rPr>
      </w:pPr>
    </w:p>
    <w:p w:rsidR="00EB1EFA" w:rsidRPr="00746B81" w:rsidRDefault="00A16DB3" w:rsidP="00A16DB3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/>
          <w:sz w:val="24"/>
          <w:szCs w:val="24"/>
        </w:rPr>
      </w:pPr>
      <w:r w:rsidRPr="00A16DB3">
        <w:rPr>
          <w:rFonts w:ascii="Segoe UI" w:hAnsi="Segoe UI" w:cs="Segoe UI"/>
          <w:bCs/>
          <w:sz w:val="24"/>
          <w:szCs w:val="24"/>
        </w:rPr>
        <w:t>Подробнее о том, как газифицировать жилые дома в садовых</w:t>
      </w:r>
      <w:r w:rsidR="00206D02">
        <w:rPr>
          <w:rFonts w:ascii="Segoe UI" w:hAnsi="Segoe UI" w:cs="Segoe UI"/>
          <w:bCs/>
          <w:sz w:val="24"/>
          <w:szCs w:val="24"/>
        </w:rPr>
        <w:t xml:space="preserve"> некоммерческих </w:t>
      </w:r>
      <w:r w:rsidRPr="00A16DB3">
        <w:rPr>
          <w:rFonts w:ascii="Segoe UI" w:hAnsi="Segoe UI" w:cs="Segoe UI"/>
          <w:bCs/>
          <w:sz w:val="24"/>
          <w:szCs w:val="24"/>
        </w:rPr>
        <w:t xml:space="preserve">товариществах – в </w:t>
      </w:r>
      <w:r w:rsidR="00206D02">
        <w:rPr>
          <w:rFonts w:ascii="Segoe UI" w:hAnsi="Segoe UI" w:cs="Segoe UI"/>
          <w:bCs/>
          <w:sz w:val="24"/>
          <w:szCs w:val="24"/>
        </w:rPr>
        <w:t>методическом пособии</w:t>
      </w:r>
      <w:r w:rsidRPr="00A16DB3">
        <w:rPr>
          <w:rFonts w:ascii="Segoe UI" w:hAnsi="Segoe UI" w:cs="Segoe UI"/>
          <w:bCs/>
          <w:sz w:val="24"/>
          <w:szCs w:val="24"/>
        </w:rPr>
        <w:t xml:space="preserve"> </w:t>
      </w:r>
      <w:proofErr w:type="spellStart"/>
      <w:r w:rsidRPr="00A16DB3">
        <w:rPr>
          <w:rFonts w:ascii="Segoe UI" w:hAnsi="Segoe UI" w:cs="Segoe UI"/>
          <w:bCs/>
          <w:sz w:val="24"/>
          <w:szCs w:val="24"/>
        </w:rPr>
        <w:t>Росреестра</w:t>
      </w:r>
      <w:proofErr w:type="spellEnd"/>
      <w:r w:rsidR="00206D02">
        <w:rPr>
          <w:rFonts w:ascii="Segoe UI" w:hAnsi="Segoe UI" w:cs="Segoe UI"/>
          <w:bCs/>
          <w:sz w:val="24"/>
          <w:szCs w:val="24"/>
        </w:rPr>
        <w:t>.</w:t>
      </w:r>
    </w:p>
    <w:p w:rsidR="007C0C17" w:rsidRDefault="007C0C17" w:rsidP="007C0C1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42241C" w:rsidRPr="0004436B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  <w:r w:rsidRPr="0004436B"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04436B">
        <w:rPr>
          <w:rFonts w:ascii="Segoe UI" w:hAnsi="Segoe UI" w:cs="Segoe UI"/>
          <w:sz w:val="24"/>
          <w:szCs w:val="24"/>
        </w:rPr>
        <w:t xml:space="preserve">филиала </w:t>
      </w:r>
      <w:r w:rsidRPr="00F262C6">
        <w:rPr>
          <w:rFonts w:ascii="Segoe UI" w:hAnsi="Segoe UI" w:cs="Segoe UI"/>
          <w:sz w:val="24"/>
          <w:szCs w:val="24"/>
        </w:rPr>
        <w:t>ППК «</w:t>
      </w:r>
      <w:proofErr w:type="spellStart"/>
      <w:r w:rsidRPr="00F262C6">
        <w:rPr>
          <w:rFonts w:ascii="Segoe UI" w:hAnsi="Segoe UI" w:cs="Segoe UI"/>
          <w:sz w:val="24"/>
          <w:szCs w:val="24"/>
        </w:rPr>
        <w:t>Роскадастр</w:t>
      </w:r>
      <w:proofErr w:type="spellEnd"/>
      <w:r w:rsidRPr="00F262C6">
        <w:rPr>
          <w:rFonts w:ascii="Segoe UI" w:hAnsi="Segoe UI" w:cs="Segoe UI"/>
          <w:sz w:val="24"/>
          <w:szCs w:val="24"/>
        </w:rPr>
        <w:t>»</w:t>
      </w:r>
      <w:r w:rsidRPr="0004436B">
        <w:rPr>
          <w:rFonts w:ascii="Segoe UI" w:hAnsi="Segoe UI" w:cs="Segoe UI"/>
          <w:sz w:val="24"/>
          <w:szCs w:val="24"/>
        </w:rPr>
        <w:t xml:space="preserve"> по Республике Карелия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r w:rsidRPr="00F262C6">
        <w:rPr>
          <w:rStyle w:val="a9"/>
          <w:color w:val="2A5885"/>
        </w:rPr>
        <w:t>#</w:t>
      </w:r>
      <w:proofErr w:type="spellStart"/>
      <w:r w:rsidRPr="00F262C6">
        <w:rPr>
          <w:rStyle w:val="a9"/>
          <w:color w:val="2A5885"/>
        </w:rPr>
        <w:t>Роскадастр</w:t>
      </w:r>
      <w:r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Pr="00F262C6">
        <w:rPr>
          <w:rStyle w:val="a9"/>
          <w:color w:val="2A5885"/>
        </w:rPr>
        <w:t> </w:t>
      </w:r>
      <w:hyperlink r:id="rId8" w:history="1"/>
    </w:p>
    <w:p w:rsidR="003D0908" w:rsidRPr="000130AF" w:rsidRDefault="003D0908" w:rsidP="005E44A5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667D39" w:rsidRDefault="00667D39" w:rsidP="007B3181">
      <w:pPr>
        <w:shd w:val="clear" w:color="auto" w:fill="FFFFFF"/>
        <w:spacing w:after="0" w:line="360" w:lineRule="auto"/>
        <w:jc w:val="both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667D39" w:rsidRDefault="00343832" w:rsidP="007B3181">
      <w:pPr>
        <w:spacing w:after="0" w:line="360" w:lineRule="auto"/>
        <w:jc w:val="both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667D39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33304D" w:rsidRDefault="00667D39" w:rsidP="00532741">
      <w:pPr>
        <w:spacing w:after="0" w:line="360" w:lineRule="auto"/>
        <w:jc w:val="both"/>
      </w:pPr>
      <w:r>
        <w:rPr>
          <w:rFonts w:ascii="Segoe UI" w:hAnsi="Segoe UI" w:cs="Segoe UI"/>
          <w:sz w:val="18"/>
          <w:szCs w:val="18"/>
        </w:rPr>
        <w:t>1850</w:t>
      </w:r>
      <w:r w:rsidR="00343832" w:rsidRPr="00532741">
        <w:rPr>
          <w:rFonts w:ascii="Segoe UI" w:hAnsi="Segoe UI" w:cs="Segoe UI"/>
          <w:sz w:val="18"/>
          <w:szCs w:val="18"/>
        </w:rPr>
        <w:t>3</w:t>
      </w:r>
      <w:r w:rsidR="00343832" w:rsidRPr="00343832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33304D" w:rsidSect="00532741">
      <w:headerReference w:type="default" r:id="rId9"/>
      <w:pgSz w:w="11906" w:h="16838"/>
      <w:pgMar w:top="1134" w:right="850" w:bottom="851" w:left="1276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C05" w:rsidRDefault="00950C05" w:rsidP="00EB026A">
      <w:pPr>
        <w:spacing w:after="0" w:line="240" w:lineRule="auto"/>
      </w:pPr>
      <w:r>
        <w:separator/>
      </w:r>
    </w:p>
  </w:endnote>
  <w:endnote w:type="continuationSeparator" w:id="1">
    <w:p w:rsidR="00950C05" w:rsidRDefault="00950C05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C05" w:rsidRDefault="00950C05" w:rsidP="00EB026A">
      <w:pPr>
        <w:spacing w:after="0" w:line="240" w:lineRule="auto"/>
      </w:pPr>
      <w:r>
        <w:separator/>
      </w:r>
    </w:p>
  </w:footnote>
  <w:footnote w:type="continuationSeparator" w:id="1">
    <w:p w:rsidR="00950C05" w:rsidRDefault="00950C05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452" w:rsidRDefault="00F053D7" w:rsidP="000B78D4">
    <w:pPr>
      <w:rPr>
        <w:rFonts w:ascii="Segoe UI" w:hAnsi="Segoe UI" w:cs="Segoe UI"/>
        <w:b/>
        <w:noProof/>
        <w:sz w:val="36"/>
        <w:szCs w:val="36"/>
      </w:rPr>
    </w:pPr>
    <w:r>
      <w:rPr>
        <w:noProof/>
      </w:rPr>
      <w:drawing>
        <wp:inline distT="0" distB="0" distL="0" distR="0">
          <wp:extent cx="2543175" cy="394013"/>
          <wp:effectExtent l="0" t="0" r="0" b="6350"/>
          <wp:docPr id="2" name="Рисунок 2" descr="C:\Users\TabakovaSA\Downloads\Логотип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TabakovaSA\Downloads\Логотип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960" cy="433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</w:p>
  <w:p w:rsidR="00B30A8B" w:rsidRDefault="00B30A8B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21334"/>
    <w:multiLevelType w:val="hybridMultilevel"/>
    <w:tmpl w:val="8D7EC40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7546B40"/>
    <w:multiLevelType w:val="hybridMultilevel"/>
    <w:tmpl w:val="80048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B5444"/>
    <w:multiLevelType w:val="hybridMultilevel"/>
    <w:tmpl w:val="510EF83C"/>
    <w:lvl w:ilvl="0" w:tplc="E7BEF8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бакова Светлана Александровна">
    <w15:presenceInfo w15:providerId="AD" w15:userId="S-1-5-21-317540661-3983239894-757911656-1106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26A"/>
    <w:rsid w:val="00003343"/>
    <w:rsid w:val="000130AF"/>
    <w:rsid w:val="000215C8"/>
    <w:rsid w:val="0003255D"/>
    <w:rsid w:val="00032AA4"/>
    <w:rsid w:val="00046A8F"/>
    <w:rsid w:val="000471FF"/>
    <w:rsid w:val="000547B1"/>
    <w:rsid w:val="00071066"/>
    <w:rsid w:val="00071890"/>
    <w:rsid w:val="00072BEA"/>
    <w:rsid w:val="00085165"/>
    <w:rsid w:val="00095099"/>
    <w:rsid w:val="000B0807"/>
    <w:rsid w:val="000B589A"/>
    <w:rsid w:val="000B78D4"/>
    <w:rsid w:val="000C6212"/>
    <w:rsid w:val="000F5463"/>
    <w:rsid w:val="00100785"/>
    <w:rsid w:val="00102017"/>
    <w:rsid w:val="00111EC3"/>
    <w:rsid w:val="00114793"/>
    <w:rsid w:val="00114B72"/>
    <w:rsid w:val="0011680F"/>
    <w:rsid w:val="00126FEE"/>
    <w:rsid w:val="00142346"/>
    <w:rsid w:val="001444C5"/>
    <w:rsid w:val="001458C7"/>
    <w:rsid w:val="0015105A"/>
    <w:rsid w:val="00162A08"/>
    <w:rsid w:val="001666C7"/>
    <w:rsid w:val="00167541"/>
    <w:rsid w:val="00174000"/>
    <w:rsid w:val="00174854"/>
    <w:rsid w:val="00182333"/>
    <w:rsid w:val="001A1672"/>
    <w:rsid w:val="001B38D4"/>
    <w:rsid w:val="001C5331"/>
    <w:rsid w:val="001D1C97"/>
    <w:rsid w:val="001D1DFC"/>
    <w:rsid w:val="001D2322"/>
    <w:rsid w:val="001E16BE"/>
    <w:rsid w:val="001E68AB"/>
    <w:rsid w:val="00205252"/>
    <w:rsid w:val="00206D02"/>
    <w:rsid w:val="0021408E"/>
    <w:rsid w:val="00217ACC"/>
    <w:rsid w:val="00221CE4"/>
    <w:rsid w:val="00222252"/>
    <w:rsid w:val="0023613D"/>
    <w:rsid w:val="00262566"/>
    <w:rsid w:val="00271D96"/>
    <w:rsid w:val="00285ED8"/>
    <w:rsid w:val="00290653"/>
    <w:rsid w:val="00295C11"/>
    <w:rsid w:val="00295CC9"/>
    <w:rsid w:val="002A0CF0"/>
    <w:rsid w:val="002A5EAA"/>
    <w:rsid w:val="002C1B5E"/>
    <w:rsid w:val="002C20BC"/>
    <w:rsid w:val="002D6F5B"/>
    <w:rsid w:val="002E7BE6"/>
    <w:rsid w:val="002F20CA"/>
    <w:rsid w:val="002F42E0"/>
    <w:rsid w:val="0031138C"/>
    <w:rsid w:val="00312B27"/>
    <w:rsid w:val="00315EA3"/>
    <w:rsid w:val="003260AA"/>
    <w:rsid w:val="0033042F"/>
    <w:rsid w:val="00331A73"/>
    <w:rsid w:val="0033304D"/>
    <w:rsid w:val="00341DC2"/>
    <w:rsid w:val="00343832"/>
    <w:rsid w:val="00343CB2"/>
    <w:rsid w:val="003503E4"/>
    <w:rsid w:val="00350591"/>
    <w:rsid w:val="003539C8"/>
    <w:rsid w:val="00370682"/>
    <w:rsid w:val="00384340"/>
    <w:rsid w:val="00387F54"/>
    <w:rsid w:val="003B7ADD"/>
    <w:rsid w:val="003C01F7"/>
    <w:rsid w:val="003C3359"/>
    <w:rsid w:val="003C3F2B"/>
    <w:rsid w:val="003C77BD"/>
    <w:rsid w:val="003D0908"/>
    <w:rsid w:val="003D3023"/>
    <w:rsid w:val="003F49EC"/>
    <w:rsid w:val="00401D9B"/>
    <w:rsid w:val="00401DBD"/>
    <w:rsid w:val="00403890"/>
    <w:rsid w:val="00404A40"/>
    <w:rsid w:val="00412C6A"/>
    <w:rsid w:val="00414B64"/>
    <w:rsid w:val="0041740E"/>
    <w:rsid w:val="00417702"/>
    <w:rsid w:val="0042241C"/>
    <w:rsid w:val="004273E8"/>
    <w:rsid w:val="00431170"/>
    <w:rsid w:val="004349D4"/>
    <w:rsid w:val="00435FDB"/>
    <w:rsid w:val="00454B99"/>
    <w:rsid w:val="00462742"/>
    <w:rsid w:val="00462C66"/>
    <w:rsid w:val="0046784A"/>
    <w:rsid w:val="004839A9"/>
    <w:rsid w:val="00485C8D"/>
    <w:rsid w:val="004942B8"/>
    <w:rsid w:val="004B19A1"/>
    <w:rsid w:val="004C0070"/>
    <w:rsid w:val="004D1B9D"/>
    <w:rsid w:val="004D3049"/>
    <w:rsid w:val="004D3D21"/>
    <w:rsid w:val="004D4A91"/>
    <w:rsid w:val="004E7217"/>
    <w:rsid w:val="004E77F4"/>
    <w:rsid w:val="004F3D55"/>
    <w:rsid w:val="004F5059"/>
    <w:rsid w:val="00506561"/>
    <w:rsid w:val="005136D0"/>
    <w:rsid w:val="00513A0F"/>
    <w:rsid w:val="0052276F"/>
    <w:rsid w:val="00532741"/>
    <w:rsid w:val="0053793B"/>
    <w:rsid w:val="005457C3"/>
    <w:rsid w:val="005555CC"/>
    <w:rsid w:val="00564BC3"/>
    <w:rsid w:val="00566DDA"/>
    <w:rsid w:val="00566E34"/>
    <w:rsid w:val="005670D0"/>
    <w:rsid w:val="00567C4D"/>
    <w:rsid w:val="005774D0"/>
    <w:rsid w:val="0059333D"/>
    <w:rsid w:val="00595514"/>
    <w:rsid w:val="00597569"/>
    <w:rsid w:val="005B5DB2"/>
    <w:rsid w:val="005C0D53"/>
    <w:rsid w:val="005E44A5"/>
    <w:rsid w:val="005E7B89"/>
    <w:rsid w:val="005F26E9"/>
    <w:rsid w:val="006027EB"/>
    <w:rsid w:val="006115CF"/>
    <w:rsid w:val="00617F6A"/>
    <w:rsid w:val="00627FC1"/>
    <w:rsid w:val="0063188F"/>
    <w:rsid w:val="00641FBF"/>
    <w:rsid w:val="006500CA"/>
    <w:rsid w:val="00650837"/>
    <w:rsid w:val="00662351"/>
    <w:rsid w:val="00667D39"/>
    <w:rsid w:val="00671765"/>
    <w:rsid w:val="006758D4"/>
    <w:rsid w:val="006810C0"/>
    <w:rsid w:val="006823D2"/>
    <w:rsid w:val="00684BC7"/>
    <w:rsid w:val="006962FA"/>
    <w:rsid w:val="006A0F52"/>
    <w:rsid w:val="006B1AF3"/>
    <w:rsid w:val="006C5DD7"/>
    <w:rsid w:val="006D7FAD"/>
    <w:rsid w:val="006E7903"/>
    <w:rsid w:val="006F0E8E"/>
    <w:rsid w:val="00702C40"/>
    <w:rsid w:val="00707FCC"/>
    <w:rsid w:val="0071046A"/>
    <w:rsid w:val="00715B79"/>
    <w:rsid w:val="007166D6"/>
    <w:rsid w:val="00724ED4"/>
    <w:rsid w:val="00727493"/>
    <w:rsid w:val="0074409F"/>
    <w:rsid w:val="00746B81"/>
    <w:rsid w:val="00762305"/>
    <w:rsid w:val="007710F6"/>
    <w:rsid w:val="00784A3C"/>
    <w:rsid w:val="007A05F9"/>
    <w:rsid w:val="007B3181"/>
    <w:rsid w:val="007C0C17"/>
    <w:rsid w:val="007E1C04"/>
    <w:rsid w:val="007E29FD"/>
    <w:rsid w:val="007E39F4"/>
    <w:rsid w:val="007E5C75"/>
    <w:rsid w:val="007E7B81"/>
    <w:rsid w:val="007F2993"/>
    <w:rsid w:val="007F2FE6"/>
    <w:rsid w:val="007F57A8"/>
    <w:rsid w:val="007F61E6"/>
    <w:rsid w:val="00805CD3"/>
    <w:rsid w:val="00816704"/>
    <w:rsid w:val="00832DB0"/>
    <w:rsid w:val="00844FF2"/>
    <w:rsid w:val="008513FF"/>
    <w:rsid w:val="00853952"/>
    <w:rsid w:val="008604A5"/>
    <w:rsid w:val="00873D1C"/>
    <w:rsid w:val="008740AC"/>
    <w:rsid w:val="008A6452"/>
    <w:rsid w:val="008C32A5"/>
    <w:rsid w:val="008E2966"/>
    <w:rsid w:val="008E7B90"/>
    <w:rsid w:val="009111F0"/>
    <w:rsid w:val="00932ACC"/>
    <w:rsid w:val="009435E3"/>
    <w:rsid w:val="00950C05"/>
    <w:rsid w:val="009528BE"/>
    <w:rsid w:val="00955082"/>
    <w:rsid w:val="00962340"/>
    <w:rsid w:val="00973194"/>
    <w:rsid w:val="00975F7A"/>
    <w:rsid w:val="00984376"/>
    <w:rsid w:val="009918CC"/>
    <w:rsid w:val="009942C7"/>
    <w:rsid w:val="009B3106"/>
    <w:rsid w:val="009C58E4"/>
    <w:rsid w:val="009D1830"/>
    <w:rsid w:val="009D299D"/>
    <w:rsid w:val="009D4CC5"/>
    <w:rsid w:val="009E0B88"/>
    <w:rsid w:val="009E4D21"/>
    <w:rsid w:val="00A15D16"/>
    <w:rsid w:val="00A16DB3"/>
    <w:rsid w:val="00A21E4F"/>
    <w:rsid w:val="00A2348D"/>
    <w:rsid w:val="00A259A2"/>
    <w:rsid w:val="00A30115"/>
    <w:rsid w:val="00A42CA5"/>
    <w:rsid w:val="00A62564"/>
    <w:rsid w:val="00A658EE"/>
    <w:rsid w:val="00A81BBD"/>
    <w:rsid w:val="00A85817"/>
    <w:rsid w:val="00A86171"/>
    <w:rsid w:val="00AA4E81"/>
    <w:rsid w:val="00AC2DEF"/>
    <w:rsid w:val="00AC7E7B"/>
    <w:rsid w:val="00AD41A8"/>
    <w:rsid w:val="00AD60D9"/>
    <w:rsid w:val="00AD6DE1"/>
    <w:rsid w:val="00B00006"/>
    <w:rsid w:val="00B15566"/>
    <w:rsid w:val="00B21F74"/>
    <w:rsid w:val="00B2468F"/>
    <w:rsid w:val="00B30A8B"/>
    <w:rsid w:val="00B31635"/>
    <w:rsid w:val="00B36CFE"/>
    <w:rsid w:val="00B6129A"/>
    <w:rsid w:val="00B62585"/>
    <w:rsid w:val="00B63B9A"/>
    <w:rsid w:val="00B72412"/>
    <w:rsid w:val="00B85918"/>
    <w:rsid w:val="00B91542"/>
    <w:rsid w:val="00BB1667"/>
    <w:rsid w:val="00BC3205"/>
    <w:rsid w:val="00BD384B"/>
    <w:rsid w:val="00BE35EF"/>
    <w:rsid w:val="00BE6DD4"/>
    <w:rsid w:val="00BF1B71"/>
    <w:rsid w:val="00BF76EC"/>
    <w:rsid w:val="00C061A3"/>
    <w:rsid w:val="00C25655"/>
    <w:rsid w:val="00C2622C"/>
    <w:rsid w:val="00C26F7A"/>
    <w:rsid w:val="00C31D8B"/>
    <w:rsid w:val="00C35AC2"/>
    <w:rsid w:val="00C35D56"/>
    <w:rsid w:val="00C651CD"/>
    <w:rsid w:val="00C80962"/>
    <w:rsid w:val="00C92616"/>
    <w:rsid w:val="00CA4705"/>
    <w:rsid w:val="00CA5CDE"/>
    <w:rsid w:val="00CA61D5"/>
    <w:rsid w:val="00CA697D"/>
    <w:rsid w:val="00CB3107"/>
    <w:rsid w:val="00CB3493"/>
    <w:rsid w:val="00CC3405"/>
    <w:rsid w:val="00CD2E8E"/>
    <w:rsid w:val="00CF0DEE"/>
    <w:rsid w:val="00CF249F"/>
    <w:rsid w:val="00CF58BB"/>
    <w:rsid w:val="00D10F63"/>
    <w:rsid w:val="00D22C4D"/>
    <w:rsid w:val="00D474B2"/>
    <w:rsid w:val="00D7675D"/>
    <w:rsid w:val="00D8629A"/>
    <w:rsid w:val="00D90EF9"/>
    <w:rsid w:val="00D9175A"/>
    <w:rsid w:val="00D95199"/>
    <w:rsid w:val="00DA6990"/>
    <w:rsid w:val="00DA70C7"/>
    <w:rsid w:val="00DD0154"/>
    <w:rsid w:val="00DD1099"/>
    <w:rsid w:val="00DD1630"/>
    <w:rsid w:val="00DD62E2"/>
    <w:rsid w:val="00DD6B7E"/>
    <w:rsid w:val="00DE258B"/>
    <w:rsid w:val="00DF00D1"/>
    <w:rsid w:val="00DF1EE6"/>
    <w:rsid w:val="00DF4914"/>
    <w:rsid w:val="00E01B8B"/>
    <w:rsid w:val="00E04D89"/>
    <w:rsid w:val="00E156F1"/>
    <w:rsid w:val="00E16626"/>
    <w:rsid w:val="00E30DE6"/>
    <w:rsid w:val="00E37291"/>
    <w:rsid w:val="00E613D0"/>
    <w:rsid w:val="00E67DF6"/>
    <w:rsid w:val="00E755F2"/>
    <w:rsid w:val="00E87AC5"/>
    <w:rsid w:val="00E97263"/>
    <w:rsid w:val="00EA36EC"/>
    <w:rsid w:val="00EB026A"/>
    <w:rsid w:val="00EB0A5D"/>
    <w:rsid w:val="00EB1EFA"/>
    <w:rsid w:val="00EB583B"/>
    <w:rsid w:val="00EB7BF6"/>
    <w:rsid w:val="00EC3B3D"/>
    <w:rsid w:val="00ED3CF5"/>
    <w:rsid w:val="00ED6987"/>
    <w:rsid w:val="00F01C7A"/>
    <w:rsid w:val="00F04F72"/>
    <w:rsid w:val="00F053D7"/>
    <w:rsid w:val="00F20BF8"/>
    <w:rsid w:val="00F420B9"/>
    <w:rsid w:val="00F4409B"/>
    <w:rsid w:val="00F57041"/>
    <w:rsid w:val="00F6496A"/>
    <w:rsid w:val="00F72D04"/>
    <w:rsid w:val="00F81674"/>
    <w:rsid w:val="00FB1FFA"/>
    <w:rsid w:val="00FB4E5A"/>
    <w:rsid w:val="00FB5AD6"/>
    <w:rsid w:val="00FC048A"/>
    <w:rsid w:val="00FC1B76"/>
    <w:rsid w:val="00FC7C28"/>
    <w:rsid w:val="00FD1CBF"/>
    <w:rsid w:val="00FE7CA7"/>
    <w:rsid w:val="00FF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026A"/>
  </w:style>
  <w:style w:type="paragraph" w:styleId="a5">
    <w:name w:val="footer"/>
    <w:basedOn w:val="a"/>
    <w:link w:val="a6"/>
    <w:uiPriority w:val="99"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-">
    <w:name w:val="Интернет-ссылка"/>
    <w:basedOn w:val="a0"/>
    <w:uiPriority w:val="99"/>
    <w:semiHidden/>
    <w:unhideWhenUsed/>
    <w:rsid w:val="00667D39"/>
    <w:rPr>
      <w:color w:val="0000FF"/>
      <w:u w:val="single"/>
    </w:rPr>
  </w:style>
  <w:style w:type="paragraph" w:customStyle="1" w:styleId="western">
    <w:name w:val="western"/>
    <w:basedOn w:val="a"/>
    <w:rsid w:val="00350591"/>
    <w:pPr>
      <w:spacing w:before="100" w:beforeAutospacing="1" w:after="142"/>
    </w:pPr>
    <w:rPr>
      <w:rFonts w:ascii="Liberation Serif" w:hAnsi="Liberation Serif" w:cs="Liberation Serif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FD1CB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asspkgtext-oehbr">
    <w:name w:val="tass_pkg_text-oehbr"/>
    <w:basedOn w:val="a0"/>
    <w:rsid w:val="00566DDA"/>
  </w:style>
  <w:style w:type="character" w:styleId="ab">
    <w:name w:val="Strong"/>
    <w:basedOn w:val="a0"/>
    <w:uiPriority w:val="22"/>
    <w:qFormat/>
    <w:rsid w:val="006E7903"/>
    <w:rPr>
      <w:b/>
      <w:bCs/>
    </w:rPr>
  </w:style>
  <w:style w:type="character" w:styleId="ac">
    <w:name w:val="Emphasis"/>
    <w:basedOn w:val="a0"/>
    <w:qFormat/>
    <w:rsid w:val="006E7903"/>
    <w:rPr>
      <w:i/>
      <w:iCs/>
    </w:rPr>
  </w:style>
  <w:style w:type="paragraph" w:customStyle="1" w:styleId="Style2">
    <w:name w:val="Style2"/>
    <w:basedOn w:val="a"/>
    <w:rsid w:val="0042241C"/>
    <w:pPr>
      <w:widowControl w:val="0"/>
      <w:autoSpaceDE w:val="0"/>
      <w:autoSpaceDN w:val="0"/>
      <w:adjustRightInd w:val="0"/>
      <w:spacing w:after="0" w:line="311" w:lineRule="exact"/>
      <w:ind w:firstLine="704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D3D21"/>
  </w:style>
  <w:style w:type="paragraph" w:customStyle="1" w:styleId="1">
    <w:name w:val="Текст1"/>
    <w:basedOn w:val="a"/>
    <w:rsid w:val="009E4D21"/>
    <w:pPr>
      <w:suppressAutoHyphens/>
      <w:spacing w:after="0" w:line="240" w:lineRule="auto"/>
    </w:pPr>
    <w:rPr>
      <w:rFonts w:ascii="Consolas" w:eastAsia="Calibri" w:hAnsi="Consolas" w:cs="Consolas"/>
      <w:kern w:val="2"/>
      <w:sz w:val="21"/>
      <w:szCs w:val="21"/>
      <w:lang w:eastAsia="zh-CN" w:bidi="hi-IN"/>
    </w:rPr>
  </w:style>
  <w:style w:type="paragraph" w:styleId="ad">
    <w:name w:val="List Paragraph"/>
    <w:basedOn w:val="a"/>
    <w:uiPriority w:val="34"/>
    <w:qFormat/>
    <w:rsid w:val="00EB1EFA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6A0F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upload/Doc/informatsiya/&#1064;&#1072;&#1075;&#1080;_&#1076;&#1083;&#1103;_&#1076;&#1086;&#1075;&#1072;&#1079;&#1080;&#1092;&#1080;&#1082;&#1072;&#1094;&#1080;&#1080;_&#1078;&#1080;&#1083;&#1099;&#1093;_&#1076;&#1086;&#1084;&#1086;&#1074;_&#1074;_&#1057;&#1053;&#1058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Mezurnova</cp:lastModifiedBy>
  <cp:revision>2</cp:revision>
  <cp:lastPrinted>2021-11-11T06:45:00Z</cp:lastPrinted>
  <dcterms:created xsi:type="dcterms:W3CDTF">2024-09-18T11:42:00Z</dcterms:created>
  <dcterms:modified xsi:type="dcterms:W3CDTF">2024-09-18T11:42:00Z</dcterms:modified>
</cp:coreProperties>
</file>