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5A" w:rsidRDefault="00F6045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6045A" w:rsidRDefault="00F6045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F6045A" w:rsidRDefault="00B9277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Регистрация прав на квартиру после завершения строительства многоквартирного дома</w:t>
      </w:r>
    </w:p>
    <w:p w:rsidR="00F6045A" w:rsidRDefault="00F6045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По общему правилу, установленному Гражданским кодексом Российской Федерации, право собственности возникает именно с момента его государственной регистрации.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 1 марта 2025 года вступит в силу Федеральный закон от 26.12.2024 № 487-ФЗ, основным нововведением которого является обязанность застройщиков направлять в орган регистрации прав заявление и документы для государственной регистрации права участника долевог</w:t>
      </w:r>
      <w:r>
        <w:rPr>
          <w:rFonts w:ascii="Segoe UI" w:hAnsi="Segoe UI"/>
          <w:szCs w:val="24"/>
        </w:rPr>
        <w:t xml:space="preserve">о строительства. 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В 2020 году застройщики получили право подавать заявления на регистрацию прав дольщиков на квартиры, а также на нежилые помещения и </w:t>
      </w:r>
      <w:proofErr w:type="spellStart"/>
      <w:r>
        <w:rPr>
          <w:rFonts w:ascii="Segoe UI" w:hAnsi="Segoe UI"/>
          <w:szCs w:val="24"/>
        </w:rPr>
        <w:t>машино</w:t>
      </w:r>
      <w:proofErr w:type="spellEnd"/>
      <w:r>
        <w:rPr>
          <w:rFonts w:ascii="Segoe UI" w:hAnsi="Segoe UI"/>
          <w:szCs w:val="24"/>
        </w:rPr>
        <w:t>-места в многоквартирном доме. В настоящее время возможность представления заявления и документов за</w:t>
      </w:r>
      <w:r>
        <w:rPr>
          <w:rFonts w:ascii="Segoe UI" w:hAnsi="Segoe UI"/>
          <w:szCs w:val="24"/>
        </w:rPr>
        <w:t xml:space="preserve">стройщиком является правом, а не обязанностью, однако в ближайшее время это станет обязательным требованием.  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>
        <w:rPr>
          <w:rFonts w:ascii="Segoe UI" w:hAnsi="Segoe UI"/>
          <w:szCs w:val="24"/>
        </w:rPr>
        <w:t>После передачи застройщиком объекта долевого строительства участнику долевого строительства и осуществления государственного кадастрового учета т</w:t>
      </w:r>
      <w:r>
        <w:rPr>
          <w:rFonts w:ascii="Segoe UI" w:hAnsi="Segoe UI"/>
          <w:szCs w:val="24"/>
        </w:rPr>
        <w:t>акого объекта застройщик в срок не позднее 30 рабочих дней со дня подписания передаточного акта, одностороннего акта или иного документа о передаче объекта обязан направить в орган регистрации прав заявление о государственной регистрации права собственност</w:t>
      </w:r>
      <w:r>
        <w:rPr>
          <w:rFonts w:ascii="Segoe UI" w:hAnsi="Segoe UI"/>
          <w:szCs w:val="24"/>
        </w:rPr>
        <w:t>и дольщика на такой объект.</w:t>
      </w:r>
      <w:proofErr w:type="gramEnd"/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Представление заявления и документов в орган регистрации прав осуществляется без оформления доверенности.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 таком случае застройщик осуществляет перевод документа о передаче объекта долевого строительства в форме документа на бу</w:t>
      </w:r>
      <w:r>
        <w:rPr>
          <w:rFonts w:ascii="Segoe UI" w:hAnsi="Segoe UI"/>
          <w:szCs w:val="24"/>
        </w:rPr>
        <w:t>мажном носителе в форму электронного образа документа путем его сканирования и заверяет его усиленной квалифицированной электронной подписью уполномоченного лица.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Законом установлено, что изготовление электронного образа документа о передаче объекта осущес</w:t>
      </w:r>
      <w:r>
        <w:rPr>
          <w:rFonts w:ascii="Segoe UI" w:hAnsi="Segoe UI"/>
          <w:szCs w:val="24"/>
        </w:rPr>
        <w:t xml:space="preserve">твляется без взимания платы с участника долевого строительства. 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 случае</w:t>
      </w:r>
      <w:proofErr w:type="gramStart"/>
      <w:r>
        <w:rPr>
          <w:rFonts w:ascii="Segoe UI" w:hAnsi="Segoe UI"/>
          <w:szCs w:val="24"/>
        </w:rPr>
        <w:t>,</w:t>
      </w:r>
      <w:proofErr w:type="gramEnd"/>
      <w:r>
        <w:rPr>
          <w:rFonts w:ascii="Segoe UI" w:hAnsi="Segoe UI"/>
          <w:szCs w:val="24"/>
        </w:rPr>
        <w:t xml:space="preserve"> если передаточный акт (иной документ о передаче объекта), составлен в электронной форме и подписан сторонами усиленной квалифицированной электронной подписью, его перевод в форму эл</w:t>
      </w:r>
      <w:r>
        <w:rPr>
          <w:rFonts w:ascii="Segoe UI" w:hAnsi="Segoe UI"/>
          <w:szCs w:val="24"/>
        </w:rPr>
        <w:t>ектронного образа документа застройщиком не осуществляется.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После государственной регистрации права собственности дольщика на объект долевого строительства застройщик обязан передать собственнику выданную в целях </w:t>
      </w:r>
      <w:proofErr w:type="gramStart"/>
      <w:r>
        <w:rPr>
          <w:rFonts w:ascii="Segoe UI" w:hAnsi="Segoe UI"/>
          <w:szCs w:val="24"/>
        </w:rPr>
        <w:t>удостоверения проведения государственной ре</w:t>
      </w:r>
      <w:r>
        <w:rPr>
          <w:rFonts w:ascii="Segoe UI" w:hAnsi="Segoe UI"/>
          <w:szCs w:val="24"/>
        </w:rPr>
        <w:t>гистрации права собственности дольщика</w:t>
      </w:r>
      <w:proofErr w:type="gramEnd"/>
      <w:r>
        <w:rPr>
          <w:rFonts w:ascii="Segoe UI" w:hAnsi="Segoe UI"/>
          <w:szCs w:val="24"/>
        </w:rPr>
        <w:t xml:space="preserve"> выписку из Единого государственного реестра недвижимости.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>
        <w:rPr>
          <w:rFonts w:ascii="Segoe UI" w:hAnsi="Segoe UI"/>
          <w:szCs w:val="24"/>
        </w:rPr>
        <w:t xml:space="preserve">Вместе с заявлением об осуществлении государственной регистрации права дольщика на объект долевого строительства должен быть представлен документ, </w:t>
      </w:r>
      <w:r>
        <w:rPr>
          <w:rFonts w:ascii="Segoe UI" w:hAnsi="Segoe UI"/>
          <w:szCs w:val="24"/>
        </w:rPr>
        <w:lastRenderedPageBreak/>
        <w:t>подтверждающ</w:t>
      </w:r>
      <w:r>
        <w:rPr>
          <w:rFonts w:ascii="Segoe UI" w:hAnsi="Segoe UI"/>
          <w:szCs w:val="24"/>
        </w:rPr>
        <w:t>ий оплату государственной пошлины за государственную  регистрацию прав (для физических лиц в отношении объекта недвижимости, кадастровая стоимость которого не определена или не превышает 20 000 000 рублей ее размер составляет 4000 рублей, для юридических л</w:t>
      </w:r>
      <w:r>
        <w:rPr>
          <w:rFonts w:ascii="Segoe UI" w:hAnsi="Segoe UI"/>
          <w:szCs w:val="24"/>
        </w:rPr>
        <w:t>иц в отношении объекта, кадастровая стоимость которого не определена</w:t>
      </w:r>
      <w:proofErr w:type="gramEnd"/>
      <w:r>
        <w:rPr>
          <w:rFonts w:ascii="Segoe UI" w:hAnsi="Segoe UI"/>
          <w:szCs w:val="24"/>
        </w:rPr>
        <w:t xml:space="preserve"> или не превышает 22 000 000 рублей - 44 000 рублей).</w:t>
      </w:r>
    </w:p>
    <w:p w:rsidR="00F6045A" w:rsidRDefault="00B927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«Новый закон значительно упрощает порядок государственной регистрации прав дольщиков на объекты в многоквартирных домах после ввода та</w:t>
      </w:r>
      <w:r>
        <w:rPr>
          <w:rFonts w:ascii="Segoe UI" w:hAnsi="Segoe UI"/>
          <w:szCs w:val="24"/>
        </w:rPr>
        <w:t xml:space="preserve">ких домов в эксплуатацию, освобождая граждан от необходимости обращения за регистрацией их прав на такие объекты в многофункциональный центр, экономит время заявителей, способствует вовлечению объектов недвижимости в гражданский оборот. Управление, в свою </w:t>
      </w:r>
      <w:r>
        <w:rPr>
          <w:rFonts w:ascii="Segoe UI" w:hAnsi="Segoe UI"/>
          <w:szCs w:val="24"/>
        </w:rPr>
        <w:t xml:space="preserve">очередь, обеспечивает осуществление государственной регистрации прав в максимально короткий срок - 1 рабочий день» – отметила заместитель руководителя Управления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по Республике Карелия Татьяна Николаевна Полякова.</w:t>
      </w:r>
    </w:p>
    <w:p w:rsidR="00F6045A" w:rsidRDefault="00F6045A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F6045A" w:rsidRDefault="00F6045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F6045A" w:rsidRDefault="00B9277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Материал подготовлен пресс-слу</w:t>
      </w:r>
      <w:r>
        <w:rPr>
          <w:rFonts w:ascii="Segoe UI" w:hAnsi="Segoe UI"/>
          <w:sz w:val="22"/>
          <w:szCs w:val="22"/>
        </w:rPr>
        <w:t xml:space="preserve">жбой </w:t>
      </w:r>
    </w:p>
    <w:p w:rsidR="00F6045A" w:rsidRDefault="00B9277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F6045A" w:rsidRDefault="00B9277E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F6045A" w:rsidRDefault="00F6045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6045A" w:rsidRDefault="00F6045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6045A" w:rsidRDefault="00F6045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6045A" w:rsidRDefault="00F6045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6045A" w:rsidRDefault="00B9277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F6045A" w:rsidRDefault="00B9277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F6045A" w:rsidRDefault="00B9277E">
      <w:r>
        <w:rPr>
          <w:rFonts w:ascii="Segoe UI" w:hAnsi="Segoe UI" w:cs="Segoe UI"/>
          <w:sz w:val="18"/>
          <w:szCs w:val="18"/>
        </w:rPr>
        <w:t>8 (8142) 76 29 48</w:t>
      </w:r>
    </w:p>
    <w:p w:rsidR="00F6045A" w:rsidRDefault="00B9277E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F6045A" w:rsidRDefault="00B9277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F6045A">
      <w:headerReference w:type="default" r:id="rId11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7E" w:rsidRDefault="00B9277E">
      <w:r>
        <w:separator/>
      </w:r>
    </w:p>
  </w:endnote>
  <w:endnote w:type="continuationSeparator" w:id="0">
    <w:p w:rsidR="00B9277E" w:rsidRDefault="00B9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7E" w:rsidRDefault="00B9277E">
      <w:r>
        <w:separator/>
      </w:r>
    </w:p>
  </w:footnote>
  <w:footnote w:type="continuationSeparator" w:id="0">
    <w:p w:rsidR="00B9277E" w:rsidRDefault="00B9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5A" w:rsidRDefault="00B9277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009"/>
    <w:multiLevelType w:val="hybridMultilevel"/>
    <w:tmpl w:val="EE80221A"/>
    <w:lvl w:ilvl="0" w:tplc="B1081CD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12BE68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C38BF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C224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4C1E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41E16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EA049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544A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E2F4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6C3D72"/>
    <w:multiLevelType w:val="hybridMultilevel"/>
    <w:tmpl w:val="1B920B62"/>
    <w:lvl w:ilvl="0" w:tplc="18026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7806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B6E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5CD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8A1D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061A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7071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7069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2E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B570F"/>
    <w:multiLevelType w:val="hybridMultilevel"/>
    <w:tmpl w:val="41CEEB20"/>
    <w:lvl w:ilvl="0" w:tplc="F3D009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40CF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489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AD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C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474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A29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6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AA5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17678"/>
    <w:multiLevelType w:val="hybridMultilevel"/>
    <w:tmpl w:val="52EED49C"/>
    <w:lvl w:ilvl="0" w:tplc="FB5205E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FAC1C7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B489D3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07E1D1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59ADAC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E8C8C2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CFA3AE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9C299C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BB44A1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A90101B"/>
    <w:multiLevelType w:val="hybridMultilevel"/>
    <w:tmpl w:val="143477EC"/>
    <w:lvl w:ilvl="0" w:tplc="35929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B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7C5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9692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EECC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62C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5E33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A87B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400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25814"/>
    <w:multiLevelType w:val="hybridMultilevel"/>
    <w:tmpl w:val="7FB23780"/>
    <w:lvl w:ilvl="0" w:tplc="AF946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40FDBA">
      <w:start w:val="1"/>
      <w:numFmt w:val="lowerLetter"/>
      <w:lvlText w:val="%2."/>
      <w:lvlJc w:val="left"/>
      <w:pPr>
        <w:ind w:left="1440" w:hanging="360"/>
      </w:pPr>
    </w:lvl>
    <w:lvl w:ilvl="2" w:tplc="92B4772E">
      <w:start w:val="1"/>
      <w:numFmt w:val="lowerRoman"/>
      <w:lvlText w:val="%3."/>
      <w:lvlJc w:val="right"/>
      <w:pPr>
        <w:ind w:left="2160" w:hanging="180"/>
      </w:pPr>
    </w:lvl>
    <w:lvl w:ilvl="3" w:tplc="A79A337C">
      <w:start w:val="1"/>
      <w:numFmt w:val="decimal"/>
      <w:lvlText w:val="%4."/>
      <w:lvlJc w:val="left"/>
      <w:pPr>
        <w:ind w:left="2880" w:hanging="360"/>
      </w:pPr>
    </w:lvl>
    <w:lvl w:ilvl="4" w:tplc="964A2528">
      <w:start w:val="1"/>
      <w:numFmt w:val="lowerLetter"/>
      <w:lvlText w:val="%5."/>
      <w:lvlJc w:val="left"/>
      <w:pPr>
        <w:ind w:left="3600" w:hanging="360"/>
      </w:pPr>
    </w:lvl>
    <w:lvl w:ilvl="5" w:tplc="BECE9656">
      <w:start w:val="1"/>
      <w:numFmt w:val="lowerRoman"/>
      <w:lvlText w:val="%6."/>
      <w:lvlJc w:val="right"/>
      <w:pPr>
        <w:ind w:left="4320" w:hanging="180"/>
      </w:pPr>
    </w:lvl>
    <w:lvl w:ilvl="6" w:tplc="FB741518">
      <w:start w:val="1"/>
      <w:numFmt w:val="decimal"/>
      <w:lvlText w:val="%7."/>
      <w:lvlJc w:val="left"/>
      <w:pPr>
        <w:ind w:left="5040" w:hanging="360"/>
      </w:pPr>
    </w:lvl>
    <w:lvl w:ilvl="7" w:tplc="8954DE04">
      <w:start w:val="1"/>
      <w:numFmt w:val="lowerLetter"/>
      <w:lvlText w:val="%8."/>
      <w:lvlJc w:val="left"/>
      <w:pPr>
        <w:ind w:left="5760" w:hanging="360"/>
      </w:pPr>
    </w:lvl>
    <w:lvl w:ilvl="8" w:tplc="EA1E0B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13360"/>
    <w:multiLevelType w:val="hybridMultilevel"/>
    <w:tmpl w:val="29E251B4"/>
    <w:lvl w:ilvl="0" w:tplc="EC5C245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393AD70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AE6EC2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814D76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15CAF6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99D4CCC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34C769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2E66AC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DBACF32A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F1B7C84"/>
    <w:multiLevelType w:val="hybridMultilevel"/>
    <w:tmpl w:val="2DB027B6"/>
    <w:lvl w:ilvl="0" w:tplc="C6D211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FBC1A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224D8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D30526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D94A6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E08DF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3218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4439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8F8F0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5A"/>
    <w:rsid w:val="004D5447"/>
    <w:rsid w:val="00B9277E"/>
    <w:rsid w:val="00F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2025-01-24T08:49:00Z</dcterms:created>
  <dcterms:modified xsi:type="dcterms:W3CDTF">2025-01-24T08:49:00Z</dcterms:modified>
</cp:coreProperties>
</file>