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567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В филиале ППК «Роскадастр» по Республике Карелия рассказали о проведении кадастровых и землеустроительных работ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  <w:t xml:space="preserve">В настоящее время кадастровые и землеустроительные работы стали неотъемлемой частью нашей жизни. 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  <w:t xml:space="preserve">Сотрудники ППК «Роскадастр» осуществляют пр</w:t>
      </w:r>
      <w:r>
        <w:rPr>
          <w:rFonts w:ascii="Segoe UI" w:hAnsi="Segoe UI" w:cs="Segoe UI"/>
          <w:color w:val="000000"/>
        </w:rPr>
        <w:t xml:space="preserve">оведение кадастровых работ в отношении объектов недвижимости с последующей подготовкой межевых и технических планов, актов обследований, а также землеустроительные работы с подготовкой документов в отношении границ зон с особыми условиями использования тер</w:t>
      </w:r>
      <w:r>
        <w:rPr>
          <w:rFonts w:ascii="Segoe UI" w:hAnsi="Segoe UI" w:cs="Segoe UI"/>
          <w:color w:val="000000"/>
        </w:rPr>
        <w:t xml:space="preserve">ритории, публичных сервитутов и иных объектов реестра границ ЕГРН.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  <w:t xml:space="preserve">Кадастровые работы обеспечивают точное определение границ земельных участков и расположенных на них объектов недвижимости, а также фиксируют изменения их характеристик. Эти данные важны дл</w:t>
      </w:r>
      <w:r>
        <w:rPr>
          <w:rFonts w:ascii="Segoe UI" w:hAnsi="Segoe UI" w:cs="Segoe UI"/>
          <w:color w:val="000000"/>
        </w:rPr>
        <w:t xml:space="preserve">я правильного расчета площадей и других параметров, необходимых для юридического оформления недвижимости. 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  <w:t xml:space="preserve">Четко установленные границы и характеристики объектов исключают вероятность возникновения межевых споров с соседями и значительно облегчают процессы</w:t>
      </w:r>
      <w:r>
        <w:rPr>
          <w:rFonts w:ascii="Segoe UI" w:hAnsi="Segoe UI" w:cs="Segoe UI"/>
          <w:color w:val="000000"/>
        </w:rPr>
        <w:t xml:space="preserve"> оформления прав на объекты недвижимости или перехода прав на них.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  <w:t xml:space="preserve">Результаты </w:t>
      </w:r>
      <w:r>
        <w:rPr>
          <w:rFonts w:ascii="Segoe UI" w:hAnsi="Segoe UI" w:cs="Segoe UI"/>
          <w:color w:val="000000"/>
        </w:rPr>
        <w:t xml:space="preserve">землеустроительны</w:t>
      </w:r>
      <w:r>
        <w:rPr>
          <w:rFonts w:ascii="Segoe UI" w:hAnsi="Segoe UI" w:cs="Segoe UI"/>
          <w:color w:val="000000"/>
        </w:rPr>
        <w:t xml:space="preserve">х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работ</w:t>
      </w:r>
      <w:r>
        <w:rPr>
          <w:rFonts w:ascii="Segoe UI" w:hAnsi="Segoe UI" w:cs="Segoe UI"/>
          <w:color w:val="000000"/>
        </w:rPr>
        <w:t xml:space="preserve"> используются при разработке генеральных планов населенных пунктов, схем территориального планирования и других документов, определяющих развитие территорий. Они </w:t>
      </w:r>
      <w:r>
        <w:rPr>
          <w:rFonts w:ascii="Segoe UI" w:hAnsi="Segoe UI" w:cs="Segoe UI"/>
          <w:color w:val="000000"/>
        </w:rPr>
        <w:t xml:space="preserve">помогают грамотно распределять земельные ресурсы между различными видами использования, такими как жилые зоны, промышленные районы, рекреационные зоны и т.д.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  <w:shd w:val="clear" w:color="auto" w:fill="ffffff"/>
        </w:rPr>
        <w:t xml:space="preserve">«</w:t>
      </w:r>
      <w:r>
        <w:rPr>
          <w:rFonts w:ascii="Segoe UI" w:hAnsi="Segoe UI" w:cs="Segoe UI"/>
          <w:color w:val="000000"/>
          <w:shd w:val="clear" w:color="auto" w:fill="ffffff"/>
        </w:rPr>
        <w:t xml:space="preserve">За вторую половину 2024 года</w:t>
      </w:r>
      <w:r>
        <w:rPr>
          <w:rFonts w:ascii="Segoe UI" w:hAnsi="Segoe UI" w:cs="Segoe UI"/>
          <w:color w:val="000000"/>
          <w:shd w:val="clear" w:color="auto" w:fill="ffffff"/>
        </w:rPr>
        <w:t xml:space="preserve"> количество обратившихся за проведением кадастровых и землеустроительных рабо</w:t>
      </w:r>
      <w:r>
        <w:rPr>
          <w:rFonts w:ascii="Segoe UI" w:hAnsi="Segoe UI" w:cs="Segoe UI"/>
          <w:color w:val="000000"/>
          <w:shd w:val="clear" w:color="auto" w:fill="ffffff"/>
        </w:rPr>
        <w:t xml:space="preserve">т заявителей увеличилось почти в 1.5 раза в сравнении с данными первого полугодия», - отметил заместитель директора филиала ППК «Роскадастр» по Республике Карелия Роман Тренин.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  <w:t xml:space="preserve">Жители региона могут воспользоваться услугами по проведению кадастро</w:t>
      </w:r>
      <w:r>
        <w:rPr>
          <w:rFonts w:ascii="Segoe UI" w:hAnsi="Segoe UI" w:cs="Segoe UI"/>
          <w:color w:val="000000"/>
        </w:rPr>
        <w:t xml:space="preserve">вых и землеустроительных работ, обратившись в филиал ППК «Роскадастр» по Республике Карелия. Все интересующие вопросы можно уточнить у специалистов по телефону 8(8142) 71-73-47 (доб. 3) или 8(921) 223 78 54 (контактное лицо – Михайлова Елена Михайловна), а</w:t>
      </w:r>
      <w:r>
        <w:rPr>
          <w:rFonts w:ascii="Segoe UI" w:hAnsi="Segoe UI" w:cs="Segoe UI"/>
          <w:color w:val="000000"/>
        </w:rPr>
        <w:t xml:space="preserve"> также отправив заявку на адрес электронной почты – filial@10.kadastr.ru. </w:t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ind w:firstLine="567"/>
        <w:jc w:val="right"/>
        <w:shd w:val="clear" w:color="auto" w:fill="ffffff"/>
        <w:rPr>
          <w:rStyle w:val="870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870"/>
          <w:rFonts w:ascii="Segoe UI" w:hAnsi="Segoe UI" w:cs="Segoe UI"/>
          <w:color w:val="2a5885"/>
          <w:shd w:val="clear" w:color="auto" w:fill="ffffff"/>
        </w:rPr>
      </w:r>
      <w:r>
        <w:rPr>
          <w:rStyle w:val="870"/>
          <w:rFonts w:ascii="Segoe UI" w:hAnsi="Segoe UI" w:cs="Segoe UI"/>
          <w:color w:val="2a5885"/>
          <w:shd w:val="clear" w:color="auto" w:fill="ffffff"/>
        </w:rPr>
      </w:r>
    </w:p>
    <w:p>
      <w:pPr>
        <w:ind w:firstLine="567"/>
        <w:jc w:val="right"/>
        <w:spacing w:line="276" w:lineRule="auto"/>
        <w:shd w:val="clear" w:color="auto" w:fill="ffffff"/>
        <w:outlineLvl w:val="0"/>
      </w:pPr>
      <w:r>
        <w:rPr>
          <w:rStyle w:val="870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883"/>
        <w:ind w:firstLine="0"/>
        <w:jc w:val="both"/>
        <w:pBdr>
          <w:top w:val="none" w:color="000000" w:sz="0" w:space="0"/>
          <w:left w:val="none" w:color="000000" w:sz="0" w:space="0"/>
          <w:bottom w:val="single" w:color="000000" w:sz="12" w:space="1"/>
          <w:right w:val="none" w:color="000000" w:sz="0" w:space="0"/>
        </w:pBdr>
      </w:pPr>
      <w:r/>
      <w:r/>
    </w:p>
    <w:p>
      <w:pPr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</w:t>
      </w:r>
      <w:r>
        <w:rPr>
          <w:rFonts w:ascii="Segoe UI" w:hAnsi="Segoe UI" w:cs="Segoe UI"/>
          <w:sz w:val="18"/>
          <w:szCs w:val="18"/>
        </w:rPr>
        <w:t xml:space="preserve">2)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340" w:right="707" w:bottom="284" w:left="993" w:header="284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19050" t="0" r="9525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18" t="-121" r="-18" b="-120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58"/>
    <w:next w:val="858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59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58"/>
    <w:next w:val="858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59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58"/>
    <w:next w:val="858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59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58"/>
    <w:next w:val="858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59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58"/>
    <w:next w:val="858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59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58"/>
    <w:next w:val="858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5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58"/>
    <w:next w:val="858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59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58"/>
    <w:next w:val="858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59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58"/>
    <w:next w:val="858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59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58"/>
    <w:next w:val="858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59"/>
    <w:link w:val="704"/>
    <w:uiPriority w:val="10"/>
    <w:rPr>
      <w:sz w:val="48"/>
      <w:szCs w:val="48"/>
    </w:rPr>
  </w:style>
  <w:style w:type="paragraph" w:styleId="706">
    <w:name w:val="Subtitle"/>
    <w:basedOn w:val="858"/>
    <w:next w:val="858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59"/>
    <w:link w:val="706"/>
    <w:uiPriority w:val="11"/>
    <w:rPr>
      <w:sz w:val="24"/>
      <w:szCs w:val="24"/>
    </w:rPr>
  </w:style>
  <w:style w:type="paragraph" w:styleId="708">
    <w:name w:val="Quote"/>
    <w:basedOn w:val="858"/>
    <w:next w:val="858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58"/>
    <w:next w:val="858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59"/>
    <w:link w:val="880"/>
    <w:uiPriority w:val="99"/>
  </w:style>
  <w:style w:type="character" w:styleId="713">
    <w:name w:val="Footer Char"/>
    <w:basedOn w:val="859"/>
    <w:link w:val="881"/>
    <w:uiPriority w:val="99"/>
  </w:style>
  <w:style w:type="character" w:styleId="714">
    <w:name w:val="Caption Char"/>
    <w:basedOn w:val="877"/>
    <w:link w:val="881"/>
    <w:uiPriority w:val="99"/>
  </w:style>
  <w:style w:type="table" w:styleId="715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rPr>
      <w:sz w:val="24"/>
      <w:szCs w:val="24"/>
      <w:lang w:eastAsia="zh-CN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WW8Num1z0"/>
    <w:rPr>
      <w:rFonts w:hint="default" w:ascii="Wingdings" w:hAnsi="Wingdings" w:cs="Wingdings"/>
      <w:sz w:val="23"/>
      <w:szCs w:val="23"/>
    </w:rPr>
  </w:style>
  <w:style w:type="character" w:styleId="863" w:customStyle="1">
    <w:name w:val="WW8Num2z0"/>
    <w:rPr>
      <w:rFonts w:hint="default" w:ascii="Wingdings" w:hAnsi="Wingdings" w:cs="Wingdings"/>
      <w:sz w:val="23"/>
      <w:szCs w:val="23"/>
    </w:rPr>
  </w:style>
  <w:style w:type="character" w:styleId="864" w:customStyle="1">
    <w:name w:val="WW8Num3z0"/>
    <w:rPr>
      <w:rFonts w:hint="default" w:ascii="Wingdings" w:hAnsi="Wingdings" w:cs="Wingdings"/>
    </w:rPr>
  </w:style>
  <w:style w:type="character" w:styleId="865" w:customStyle="1">
    <w:name w:val="WW8Num4z0"/>
    <w:rPr>
      <w:rFonts w:hint="default"/>
    </w:rPr>
  </w:style>
  <w:style w:type="character" w:styleId="866" w:customStyle="1">
    <w:name w:val="Основной шрифт абзаца1"/>
  </w:style>
  <w:style w:type="character" w:styleId="867" w:customStyle="1">
    <w:name w:val="Верхний колонтитул Знак"/>
    <w:basedOn w:val="866"/>
  </w:style>
  <w:style w:type="character" w:styleId="868" w:customStyle="1">
    <w:name w:val="Нижний колонтитул Знак"/>
    <w:basedOn w:val="866"/>
  </w:style>
  <w:style w:type="character" w:styleId="869" w:customStyle="1">
    <w:name w:val="Текст выноски Знак"/>
    <w:rPr>
      <w:rFonts w:ascii="Tahoma" w:hAnsi="Tahoma" w:cs="Tahoma"/>
      <w:sz w:val="16"/>
      <w:szCs w:val="16"/>
    </w:rPr>
  </w:style>
  <w:style w:type="character" w:styleId="870">
    <w:name w:val="Hyperlink"/>
    <w:rPr>
      <w:color w:val="0000ff"/>
      <w:u w:val="single"/>
    </w:rPr>
  </w:style>
  <w:style w:type="character" w:styleId="871" w:customStyle="1">
    <w:name w:val="Текст Знак"/>
    <w:rPr>
      <w:rFonts w:ascii="Consolas" w:hAnsi="Consolas" w:cs="Consolas"/>
      <w:sz w:val="21"/>
      <w:szCs w:val="21"/>
    </w:rPr>
  </w:style>
  <w:style w:type="character" w:styleId="872">
    <w:name w:val="Emphasis"/>
    <w:qFormat/>
    <w:rPr>
      <w:i/>
      <w:iCs/>
    </w:rPr>
  </w:style>
  <w:style w:type="character" w:styleId="873" w:customStyle="1">
    <w:name w:val="WW-Интернет-ссылка"/>
    <w:rPr>
      <w:color w:val="0000ff"/>
      <w:u w:val="single"/>
    </w:rPr>
  </w:style>
  <w:style w:type="paragraph" w:styleId="874" w:customStyle="1">
    <w:name w:val="Заголовок"/>
    <w:basedOn w:val="858"/>
    <w:next w:val="875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75">
    <w:name w:val="Body Text"/>
    <w:basedOn w:val="858"/>
    <w:pPr>
      <w:spacing w:after="140" w:line="276" w:lineRule="auto"/>
    </w:pPr>
  </w:style>
  <w:style w:type="paragraph" w:styleId="876">
    <w:name w:val="List"/>
    <w:basedOn w:val="875"/>
    <w:rPr>
      <w:rFonts w:ascii="PT Astra Serif" w:hAnsi="PT Astra Serif" w:cs="Noto Sans Devanagari"/>
    </w:rPr>
  </w:style>
  <w:style w:type="paragraph" w:styleId="877">
    <w:name w:val="Caption"/>
    <w:basedOn w:val="858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78" w:customStyle="1">
    <w:name w:val="Указатель1"/>
    <w:basedOn w:val="858"/>
    <w:pPr>
      <w:suppressLineNumbers/>
    </w:pPr>
    <w:rPr>
      <w:rFonts w:ascii="PT Astra Serif" w:hAnsi="PT Astra Serif" w:cs="Noto Sans Devanagari"/>
    </w:rPr>
  </w:style>
  <w:style w:type="paragraph" w:styleId="879" w:customStyle="1">
    <w:name w:val="Колонтитул"/>
    <w:basedOn w:val="858"/>
    <w:pPr>
      <w:tabs>
        <w:tab w:val="center" w:pos="4819" w:leader="none"/>
        <w:tab w:val="right" w:pos="9638" w:leader="none"/>
      </w:tabs>
      <w:suppressLineNumbers/>
    </w:pPr>
  </w:style>
  <w:style w:type="paragraph" w:styleId="880">
    <w:name w:val="Header"/>
    <w:basedOn w:val="858"/>
    <w:rPr>
      <w:rFonts w:ascii="Calibri" w:hAnsi="Calibri" w:eastAsia="Calibri" w:cs="Calibri"/>
      <w:sz w:val="22"/>
      <w:szCs w:val="22"/>
    </w:rPr>
  </w:style>
  <w:style w:type="paragraph" w:styleId="881">
    <w:name w:val="Footer"/>
    <w:basedOn w:val="858"/>
  </w:style>
  <w:style w:type="paragraph" w:styleId="882">
    <w:name w:val="Balloon Text"/>
    <w:basedOn w:val="858"/>
    <w:rPr>
      <w:rFonts w:ascii="Tahoma" w:hAnsi="Tahoma" w:eastAsia="Calibri" w:cs="Tahoma"/>
      <w:sz w:val="16"/>
      <w:szCs w:val="16"/>
    </w:rPr>
  </w:style>
  <w:style w:type="paragraph" w:styleId="883" w:customStyle="1">
    <w:name w:val="ConsPlusNormal"/>
    <w:pPr>
      <w:ind w:firstLine="720"/>
    </w:pPr>
    <w:rPr>
      <w:rFonts w:ascii="Arial" w:hAnsi="Arial" w:cs="Arial"/>
      <w:lang w:eastAsia="zh-CN"/>
    </w:rPr>
  </w:style>
  <w:style w:type="paragraph" w:styleId="884">
    <w:name w:val="List Paragraph"/>
    <w:basedOn w:val="858"/>
    <w:qFormat/>
    <w:pPr>
      <w:contextualSpacing/>
      <w:ind w:left="720"/>
    </w:pPr>
    <w:rPr>
      <w:szCs w:val="20"/>
    </w:rPr>
  </w:style>
  <w:style w:type="paragraph" w:styleId="885" w:customStyle="1">
    <w:name w:val="Текст1"/>
    <w:basedOn w:val="858"/>
    <w:rPr>
      <w:rFonts w:ascii="Consolas" w:hAnsi="Consolas" w:eastAsia="Calibri" w:cs="Consolas"/>
      <w:sz w:val="21"/>
      <w:szCs w:val="21"/>
    </w:rPr>
  </w:style>
  <w:style w:type="paragraph" w:styleId="886" w:customStyle="1">
    <w:name w:val="paragraph scxw163741632 bcx0"/>
    <w:basedOn w:val="858"/>
    <w:pPr>
      <w:spacing w:before="280" w:after="28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4</cp:revision>
  <dcterms:created xsi:type="dcterms:W3CDTF">2024-12-18T12:15:00Z</dcterms:created>
  <dcterms:modified xsi:type="dcterms:W3CDTF">2025-01-24T07:31:52Z</dcterms:modified>
</cp:coreProperties>
</file>