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10 </w:t>
      </w:r>
      <w:r>
        <w:rPr>
          <w:rFonts w:ascii="Segoe UI" w:hAnsi="Segoe UI" w:cs="Segoe UI"/>
          <w:b/>
          <w:sz w:val="32"/>
          <w:szCs w:val="32"/>
        </w:rPr>
        <w:t xml:space="preserve">феврал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2"/>
        <w:contextualSpacing/>
        <w:ind w:firstLine="709"/>
        <w:jc w:val="both"/>
        <w:shd w:val="clear" w:color="auto" w:fill="ffffff"/>
        <w:rPr>
          <w:rFonts w:ascii="Segoe UI" w:hAnsi="Segoe UI" w:cs="Segoe UI"/>
          <w:sz w:val="22"/>
          <w:szCs w:val="22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П</w:t>
      </w:r>
      <w:r>
        <w:rPr>
          <w:rFonts w:ascii="Segoe UI" w:hAnsi="Segoe UI" w:eastAsia="Calibri" w:cs="Segoe UI"/>
        </w:rPr>
        <w:t xml:space="preserve">роверки соблюдения земельного законодательства</w:t>
      </w:r>
      <w:r>
        <w:rPr>
          <w:rFonts w:ascii="Segoe UI" w:hAnsi="Segoe UI" w:eastAsia="Calibri" w:cs="Segoe UI"/>
        </w:rPr>
        <w:t xml:space="preserve">»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cs="Segoe UI"/>
        </w:rPr>
        <w:t xml:space="preserve">консультирует отдел</w:t>
      </w:r>
      <w:r>
        <w:rPr>
          <w:rFonts w:ascii="Segoe UI" w:hAnsi="Segoe UI" w:cs="Segoe UI"/>
        </w:rPr>
        <w:t xml:space="preserve"> государственного земельного надзора</w:t>
      </w:r>
      <w:r>
        <w:rPr>
          <w:rFonts w:ascii="Segoe UI" w:hAnsi="Segoe UI" w:cs="Segoe UI"/>
        </w:rPr>
        <w:t xml:space="preserve"> Управления Росреестра по Республике Карелия.</w: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</w:r>
    </w:p>
    <w:p>
      <w:pPr>
        <w:pStyle w:val="642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</w:p>
    <w:p>
      <w:pPr>
        <w:pStyle w:val="642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8 (</w:t>
      </w:r>
      <w:r>
        <w:rPr>
          <w:rFonts w:ascii="Segoe UI" w:hAnsi="Segoe UI" w:eastAsia="Calibri" w:cs="Segoe UI"/>
          <w:b/>
        </w:rPr>
        <w:t xml:space="preserve">8142) 56</w:t>
      </w:r>
      <w:r>
        <w:rPr>
          <w:rFonts w:ascii="Segoe UI" w:hAnsi="Segoe UI" w:eastAsia="Calibri" w:cs="Segoe UI"/>
          <w:b/>
        </w:rPr>
        <w:t xml:space="preserve">-59-81</w:t>
      </w:r>
      <w:r>
        <w:rPr>
          <w:rFonts w:ascii="Segoe UI" w:hAnsi="Segoe UI" w:eastAsia="Calibri" w:cs="Segoe UI"/>
          <w:b/>
        </w:rPr>
      </w:r>
    </w:p>
    <w:p>
      <w:pPr>
        <w:pStyle w:val="642"/>
        <w:ind w:firstLine="851"/>
        <w:jc w:val="both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</w:instrText>
      </w:r>
      <w:r>
        <w:instrText xml:space="preserve">ion=search&amp;q=%23%D0%A0%D0%BE%D1%81%D1%80%D0%B5%D0%B5%D1%81%D1%82%D1%80%D0%BA%D0%B0%D1%80%D0%B5%D0%BB%D0%B8%D0%B8"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5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4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65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4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3">
    <w:name w:val="Основной шрифт абзаца"/>
    <w:next w:val="643"/>
    <w:link w:val="642"/>
    <w:uiPriority w:val="1"/>
    <w:semiHidden/>
    <w:unhideWhenUsed/>
  </w:style>
  <w:style w:type="table" w:styleId="644">
    <w:name w:val="Обычная таблица"/>
    <w:next w:val="644"/>
    <w:link w:val="642"/>
    <w:uiPriority w:val="99"/>
    <w:semiHidden/>
    <w:unhideWhenUsed/>
    <w:qFormat/>
    <w:tblPr/>
  </w:style>
  <w:style w:type="numbering" w:styleId="645">
    <w:name w:val="Нет списка"/>
    <w:next w:val="645"/>
    <w:link w:val="642"/>
    <w:uiPriority w:val="99"/>
    <w:semiHidden/>
    <w:unhideWhenUsed/>
  </w:style>
  <w:style w:type="paragraph" w:styleId="646">
    <w:name w:val="Верхний колонтитул"/>
    <w:basedOn w:val="642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7">
    <w:name w:val="Верхний колонтитул Знак"/>
    <w:basedOn w:val="643"/>
    <w:next w:val="647"/>
    <w:link w:val="646"/>
    <w:uiPriority w:val="99"/>
  </w:style>
  <w:style w:type="paragraph" w:styleId="648">
    <w:name w:val="Нижний колонтитул"/>
    <w:basedOn w:val="642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9">
    <w:name w:val="Нижний колонтитул Знак"/>
    <w:basedOn w:val="643"/>
    <w:next w:val="649"/>
    <w:link w:val="648"/>
    <w:uiPriority w:val="99"/>
    <w:semiHidden/>
  </w:style>
  <w:style w:type="paragraph" w:styleId="650">
    <w:name w:val="Текст выноски"/>
    <w:basedOn w:val="642"/>
    <w:next w:val="650"/>
    <w:link w:val="65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1">
    <w:name w:val="Текст выноски Знак"/>
    <w:next w:val="651"/>
    <w:link w:val="650"/>
    <w:uiPriority w:val="99"/>
    <w:semiHidden/>
    <w:rPr>
      <w:rFonts w:ascii="Tahoma" w:hAnsi="Tahoma" w:cs="Tahoma"/>
      <w:sz w:val="16"/>
      <w:szCs w:val="16"/>
    </w:rPr>
  </w:style>
  <w:style w:type="paragraph" w:styleId="652">
    <w:name w:val="ConsPlusNormal"/>
    <w:next w:val="652"/>
    <w:link w:val="64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3">
    <w:name w:val="Гиперссылка"/>
    <w:next w:val="653"/>
    <w:link w:val="642"/>
    <w:rPr>
      <w:color w:val="0000ff"/>
      <w:u w:val="single"/>
    </w:rPr>
  </w:style>
  <w:style w:type="paragraph" w:styleId="654">
    <w:name w:val="Абзац списка"/>
    <w:basedOn w:val="642"/>
    <w:next w:val="654"/>
    <w:link w:val="642"/>
    <w:uiPriority w:val="34"/>
    <w:qFormat/>
    <w:pPr>
      <w:contextualSpacing/>
      <w:ind w:left="720"/>
    </w:pPr>
    <w:rPr>
      <w:szCs w:val="20"/>
    </w:rPr>
  </w:style>
  <w:style w:type="character" w:styleId="655">
    <w:name w:val="apple-converted-space"/>
    <w:basedOn w:val="643"/>
    <w:next w:val="655"/>
    <w:link w:val="642"/>
  </w:style>
  <w:style w:type="paragraph" w:styleId="656">
    <w:name w:val="paragraph scxw163741632 bcx0"/>
    <w:basedOn w:val="642"/>
    <w:next w:val="656"/>
    <w:link w:val="642"/>
    <w:pPr>
      <w:spacing w:before="100" w:beforeAutospacing="1" w:after="100" w:afterAutospacing="1"/>
    </w:p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20</cp:revision>
  <dcterms:created xsi:type="dcterms:W3CDTF">2022-11-22T11:18:00Z</dcterms:created>
  <dcterms:modified xsi:type="dcterms:W3CDTF">2025-01-29T12:27:23Z</dcterms:modified>
  <cp:version>983040</cp:version>
</cp:coreProperties>
</file>