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02" w:rsidRDefault="00CB1C02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B1C02" w:rsidRDefault="00CB1C02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CB1C02" w:rsidRDefault="000B1C75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bookmarkStart w:id="0" w:name="_GoBack"/>
      <w:proofErr w:type="gramStart"/>
      <w:r>
        <w:rPr>
          <w:rFonts w:ascii="Segoe UI" w:hAnsi="Segoe UI" w:cs="Segoe UI"/>
          <w:b/>
          <w:sz w:val="32"/>
          <w:szCs w:val="32"/>
        </w:rPr>
        <w:t>Карельский</w:t>
      </w:r>
      <w:proofErr w:type="gramEnd"/>
      <w:r>
        <w:rPr>
          <w:rFonts w:ascii="Segoe UI" w:hAnsi="Segoe UI" w:cs="Segoe UI"/>
          <w:b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в гостях у Автотранспортного техникума</w:t>
      </w:r>
    </w:p>
    <w:bookmarkEnd w:id="0"/>
    <w:p w:rsidR="00CB1C02" w:rsidRDefault="00CB1C02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CB1C02" w:rsidRDefault="000B1C75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 xml:space="preserve">Сотрудники </w:t>
      </w:r>
      <w:proofErr w:type="gramStart"/>
      <w:r>
        <w:rPr>
          <w:rFonts w:ascii="Segoe UI" w:hAnsi="Segoe UI"/>
          <w:szCs w:val="24"/>
        </w:rPr>
        <w:t>Карельского</w:t>
      </w:r>
      <w:proofErr w:type="gramEnd"/>
      <w:r>
        <w:rPr>
          <w:rFonts w:ascii="Segoe UI" w:hAnsi="Segoe UI"/>
          <w:szCs w:val="24"/>
        </w:rPr>
        <w:t xml:space="preserve"> </w:t>
      </w:r>
      <w:proofErr w:type="spellStart"/>
      <w:r>
        <w:rPr>
          <w:rFonts w:ascii="Segoe UI" w:hAnsi="Segoe UI"/>
          <w:szCs w:val="24"/>
        </w:rPr>
        <w:t>Росреестра</w:t>
      </w:r>
      <w:proofErr w:type="spellEnd"/>
      <w:r>
        <w:rPr>
          <w:rFonts w:ascii="Segoe UI" w:hAnsi="Segoe UI"/>
          <w:szCs w:val="24"/>
        </w:rPr>
        <w:t xml:space="preserve"> провели учебное занятие по теме: «Введение в профессию «Геодезист» для студентов </w:t>
      </w:r>
      <w:hyperlink r:id="rId8" w:tooltip="https://vk.com/club85875983" w:history="1">
        <w:r>
          <w:rPr>
            <w:rStyle w:val="af4"/>
            <w:rFonts w:ascii="Segoe UI" w:hAnsi="Segoe UI"/>
            <w:szCs w:val="24"/>
          </w:rPr>
          <w:t>АПОУ РК «Петрозаводский автотранспортный техникум»</w:t>
        </w:r>
      </w:hyperlink>
      <w:r>
        <w:rPr>
          <w:rFonts w:ascii="Segoe UI" w:hAnsi="Segoe UI"/>
          <w:szCs w:val="24"/>
        </w:rPr>
        <w:t>.</w:t>
      </w:r>
    </w:p>
    <w:p w:rsidR="00CB1C02" w:rsidRDefault="000B1C75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 xml:space="preserve">Первокурсники узнали о современном геодезическом оборудовании, полномочиях </w:t>
      </w:r>
      <w:proofErr w:type="spellStart"/>
      <w:r>
        <w:rPr>
          <w:rFonts w:ascii="Segoe UI" w:hAnsi="Segoe UI"/>
          <w:szCs w:val="24"/>
        </w:rPr>
        <w:t>Росреестра</w:t>
      </w:r>
      <w:proofErr w:type="spellEnd"/>
      <w:r>
        <w:rPr>
          <w:rFonts w:ascii="Segoe UI" w:hAnsi="Segoe UI"/>
          <w:szCs w:val="24"/>
        </w:rPr>
        <w:t xml:space="preserve"> в области геодезии и картографии, личностных и профессиональных качествах, необходимых для работы в профессии.</w:t>
      </w:r>
    </w:p>
    <w:p w:rsidR="00CB1C02" w:rsidRDefault="000B1C75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 xml:space="preserve">«Такое </w:t>
      </w:r>
      <w:r>
        <w:rPr>
          <w:rFonts w:ascii="Segoe UI" w:hAnsi="Segoe UI"/>
          <w:szCs w:val="24"/>
        </w:rPr>
        <w:t xml:space="preserve">взаимодействие помогает лучше понять студентам требования, которым должен соответствовать настоящий профессионал.  Ребята могут задумываться и планировать построение успешной карьеры», — отметила руководитель Управления </w:t>
      </w:r>
      <w:proofErr w:type="spellStart"/>
      <w:r>
        <w:rPr>
          <w:rFonts w:ascii="Segoe UI" w:hAnsi="Segoe UI"/>
          <w:szCs w:val="24"/>
        </w:rPr>
        <w:t>Росреестра</w:t>
      </w:r>
      <w:proofErr w:type="spellEnd"/>
      <w:r>
        <w:rPr>
          <w:rFonts w:ascii="Segoe UI" w:hAnsi="Segoe UI"/>
          <w:szCs w:val="24"/>
        </w:rPr>
        <w:t xml:space="preserve"> по Республике Карелия </w:t>
      </w:r>
      <w:hyperlink r:id="rId9" w:tooltip="https://vk.com/anna.kondratieva" w:history="1">
        <w:r>
          <w:rPr>
            <w:rStyle w:val="af4"/>
            <w:rFonts w:ascii="Segoe UI" w:hAnsi="Segoe UI"/>
            <w:szCs w:val="24"/>
          </w:rPr>
          <w:t>Анна Кондратьева</w:t>
        </w:r>
      </w:hyperlink>
      <w:r>
        <w:rPr>
          <w:rFonts w:ascii="Segoe UI" w:hAnsi="Segoe UI"/>
          <w:szCs w:val="24"/>
        </w:rPr>
        <w:t>.</w:t>
      </w:r>
    </w:p>
    <w:p w:rsidR="00CB1C02" w:rsidRDefault="000B1C75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Заведующая отделением сервиса и строительства дорог Анна Филиппова подчеркнула важность взаимодействия работодателей с учебными заведениями. Обсудили перспе</w:t>
      </w:r>
      <w:r>
        <w:rPr>
          <w:rFonts w:ascii="Segoe UI" w:hAnsi="Segoe UI"/>
          <w:szCs w:val="24"/>
        </w:rPr>
        <w:t xml:space="preserve">ктивы дальнейшей совместной работы. </w:t>
      </w:r>
    </w:p>
    <w:p w:rsidR="00CB1C02" w:rsidRDefault="00CB1C02">
      <w:pPr>
        <w:widowControl w:val="0"/>
        <w:ind w:firstLine="567"/>
        <w:jc w:val="right"/>
        <w:outlineLvl w:val="0"/>
        <w:rPr>
          <w:rFonts w:ascii="Segoe UI" w:hAnsi="Segoe UI" w:cs="Segoe UI"/>
          <w:iCs/>
        </w:rPr>
      </w:pPr>
    </w:p>
    <w:p w:rsidR="00CB1C02" w:rsidRDefault="00CB1C02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CB1C02" w:rsidRDefault="000B1C7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CB1C02" w:rsidRDefault="000B1C7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CB1C02" w:rsidRDefault="000B1C75">
      <w:pPr>
        <w:ind w:firstLine="567"/>
        <w:jc w:val="right"/>
        <w:outlineLvl w:val="0"/>
      </w:pPr>
      <w:r>
        <w:t>#</w:t>
      </w:r>
      <w:proofErr w:type="spellStart"/>
      <w:r>
        <w:t>Росреестр</w:t>
      </w:r>
      <w:proofErr w:type="spellEnd"/>
      <w:r>
        <w:t xml:space="preserve"> #</w:t>
      </w:r>
      <w:proofErr w:type="spellStart"/>
      <w:r>
        <w:t>Роскадастр</w:t>
      </w:r>
      <w:proofErr w:type="spellEnd"/>
      <w:r>
        <w:t xml:space="preserve"> #</w:t>
      </w:r>
      <w:proofErr w:type="spellStart"/>
      <w:r>
        <w:t>билетвбудущее</w:t>
      </w:r>
      <w:proofErr w:type="spellEnd"/>
    </w:p>
    <w:p w:rsidR="00CB1C02" w:rsidRDefault="000B1C75">
      <w:pPr>
        <w:ind w:firstLine="567"/>
        <w:jc w:val="right"/>
        <w:outlineLvl w:val="0"/>
      </w:pPr>
      <w:r>
        <w:t>#</w:t>
      </w:r>
      <w:proofErr w:type="spellStart"/>
      <w:r>
        <w:t>РосреестрКарелии</w:t>
      </w:r>
      <w:proofErr w:type="spellEnd"/>
      <w:r>
        <w:t xml:space="preserve"> #профориентация</w:t>
      </w:r>
    </w:p>
    <w:p w:rsidR="00CB1C02" w:rsidRDefault="00CB1C0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B1C02" w:rsidRDefault="00CB1C0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B1C02" w:rsidRDefault="00CB1C0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B1C02" w:rsidRDefault="00CB1C0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B1C02" w:rsidRDefault="000B1C75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CB1C02" w:rsidRDefault="000B1C75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</w:t>
      </w:r>
      <w:r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CB1C02" w:rsidRDefault="000B1C75">
      <w:r>
        <w:rPr>
          <w:rFonts w:ascii="Segoe UI" w:hAnsi="Segoe UI" w:cs="Segoe UI"/>
          <w:sz w:val="18"/>
          <w:szCs w:val="18"/>
        </w:rPr>
        <w:t>8 (8142) 76 29 48</w:t>
      </w:r>
    </w:p>
    <w:p w:rsidR="00CB1C02" w:rsidRDefault="000B1C75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CB1C02" w:rsidRDefault="000B1C75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CB1C02">
      <w:headerReference w:type="default" r:id="rId11"/>
      <w:pgSz w:w="11906" w:h="16838"/>
      <w:pgMar w:top="720" w:right="850" w:bottom="720" w:left="1276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C75" w:rsidRDefault="000B1C75">
      <w:r>
        <w:separator/>
      </w:r>
    </w:p>
  </w:endnote>
  <w:endnote w:type="continuationSeparator" w:id="0">
    <w:p w:rsidR="000B1C75" w:rsidRDefault="000B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C75" w:rsidRDefault="000B1C75">
      <w:r>
        <w:separator/>
      </w:r>
    </w:p>
  </w:footnote>
  <w:footnote w:type="continuationSeparator" w:id="0">
    <w:p w:rsidR="000B1C75" w:rsidRDefault="000B1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02" w:rsidRDefault="000B1C75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1302"/>
    <w:multiLevelType w:val="hybridMultilevel"/>
    <w:tmpl w:val="B9F45440"/>
    <w:lvl w:ilvl="0" w:tplc="78001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824E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BBE89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FEEF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FCFE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8A39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6E24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8327C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202B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9166F"/>
    <w:multiLevelType w:val="hybridMultilevel"/>
    <w:tmpl w:val="9B02197E"/>
    <w:lvl w:ilvl="0" w:tplc="68D2BFF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1600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0FC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B0B7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AED3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20D9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9436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162D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E95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A2CB4"/>
    <w:multiLevelType w:val="hybridMultilevel"/>
    <w:tmpl w:val="4516F0B2"/>
    <w:lvl w:ilvl="0" w:tplc="989E94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A497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990B1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A98B0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A4C4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A8FC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90CA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D0CD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582B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301C52"/>
    <w:multiLevelType w:val="hybridMultilevel"/>
    <w:tmpl w:val="575AAB38"/>
    <w:lvl w:ilvl="0" w:tplc="ED1A9DEE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59A6CC88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C30AC5C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DD549E92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E09A345E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71D45612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1D63CAA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B15E0268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CB541410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29B52FC4"/>
    <w:multiLevelType w:val="hybridMultilevel"/>
    <w:tmpl w:val="4D2E4810"/>
    <w:lvl w:ilvl="0" w:tplc="E13200E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BACC17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E1AA61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00CD73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2BE6A3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698CC0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3DAA85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E42EE2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310421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1A955A2"/>
    <w:multiLevelType w:val="hybridMultilevel"/>
    <w:tmpl w:val="BA92EA96"/>
    <w:lvl w:ilvl="0" w:tplc="43D4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AFA93F4">
      <w:start w:val="1"/>
      <w:numFmt w:val="lowerLetter"/>
      <w:lvlText w:val="%2."/>
      <w:lvlJc w:val="left"/>
      <w:pPr>
        <w:ind w:left="1440" w:hanging="360"/>
      </w:pPr>
    </w:lvl>
    <w:lvl w:ilvl="2" w:tplc="945AC362">
      <w:start w:val="1"/>
      <w:numFmt w:val="lowerRoman"/>
      <w:lvlText w:val="%3."/>
      <w:lvlJc w:val="right"/>
      <w:pPr>
        <w:ind w:left="2160" w:hanging="180"/>
      </w:pPr>
    </w:lvl>
    <w:lvl w:ilvl="3" w:tplc="0CAEC296">
      <w:start w:val="1"/>
      <w:numFmt w:val="decimal"/>
      <w:lvlText w:val="%4."/>
      <w:lvlJc w:val="left"/>
      <w:pPr>
        <w:ind w:left="2880" w:hanging="360"/>
      </w:pPr>
    </w:lvl>
    <w:lvl w:ilvl="4" w:tplc="7C507666">
      <w:start w:val="1"/>
      <w:numFmt w:val="lowerLetter"/>
      <w:lvlText w:val="%5."/>
      <w:lvlJc w:val="left"/>
      <w:pPr>
        <w:ind w:left="3600" w:hanging="360"/>
      </w:pPr>
    </w:lvl>
    <w:lvl w:ilvl="5" w:tplc="C382FD32">
      <w:start w:val="1"/>
      <w:numFmt w:val="lowerRoman"/>
      <w:lvlText w:val="%6."/>
      <w:lvlJc w:val="right"/>
      <w:pPr>
        <w:ind w:left="4320" w:hanging="180"/>
      </w:pPr>
    </w:lvl>
    <w:lvl w:ilvl="6" w:tplc="04629D26">
      <w:start w:val="1"/>
      <w:numFmt w:val="decimal"/>
      <w:lvlText w:val="%7."/>
      <w:lvlJc w:val="left"/>
      <w:pPr>
        <w:ind w:left="5040" w:hanging="360"/>
      </w:pPr>
    </w:lvl>
    <w:lvl w:ilvl="7" w:tplc="421A5084">
      <w:start w:val="1"/>
      <w:numFmt w:val="lowerLetter"/>
      <w:lvlText w:val="%8."/>
      <w:lvlJc w:val="left"/>
      <w:pPr>
        <w:ind w:left="5760" w:hanging="360"/>
      </w:pPr>
    </w:lvl>
    <w:lvl w:ilvl="8" w:tplc="6C8EE3D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71DF2"/>
    <w:multiLevelType w:val="hybridMultilevel"/>
    <w:tmpl w:val="FF60CFE8"/>
    <w:lvl w:ilvl="0" w:tplc="9BE4E23E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E96C94D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A8A4BF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1BC4BB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D3871B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FC652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F14262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6989C0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C2986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0642EFA"/>
    <w:multiLevelType w:val="hybridMultilevel"/>
    <w:tmpl w:val="CE400C18"/>
    <w:lvl w:ilvl="0" w:tplc="4CD01E9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23A2660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8390B736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36C18FA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A554FD08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D4DEF2FA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DFEC23DC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772842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60B4412A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02"/>
    <w:rsid w:val="000B1C75"/>
    <w:rsid w:val="008A13C9"/>
    <w:rsid w:val="00CB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8587598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nna.kondratiev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2025-02-24T08:21:00Z</dcterms:created>
  <dcterms:modified xsi:type="dcterms:W3CDTF">2025-02-24T08:21:00Z</dcterms:modified>
</cp:coreProperties>
</file>