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Земля для туризма</w:t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последние годы в нашей стране активно развивается туристическая инфраструктура, и одним из ключевых шагов в этом направлении стал проект «Земля для туризма», реализуемый Росреестром. Этот проект направлен на упрощение доступа к земельным участкам для созд</w:t>
      </w:r>
      <w:r>
        <w:rPr>
          <w:rFonts w:ascii="Segoe UI" w:hAnsi="Segoe UI"/>
          <w:sz w:val="24"/>
          <w:szCs w:val="24"/>
          <w14:ligatures w14:val="none"/>
        </w:rPr>
        <w:t xml:space="preserve">ания туристических объектов, что, в свою очередь, должно способствовать развитию внутреннего туризма и привлечению инвестиций в отрасль.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Основные цели проекта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Проект «Земля для туризма» имеет несколько важных целей: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Упрощение процедур: Одной из главных задач является снижение бюрократических барьеров для инвесторов и предпринимателей, желающих развивать туристическую инфраструктуру. Это включает в себя упрощение процесса получения земельных участков и разрешительных до</w:t>
      </w:r>
      <w:r>
        <w:rPr>
          <w:rFonts w:ascii="Segoe UI" w:hAnsi="Segoe UI"/>
          <w:sz w:val="24"/>
          <w:szCs w:val="24"/>
          <w14:ligatures w14:val="none"/>
        </w:rPr>
        <w:t xml:space="preserve">кументов.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Поддержка местных инициатив: Проект также направлен на поддержку местных жителей и предпринимателей, которые хотят развивать свой бизнес в сфере туризма. Это может быть как создание гостиниц и отелей, так и развитие экотуризма, агротуризма и других направле</w:t>
      </w:r>
      <w:r>
        <w:rPr>
          <w:rFonts w:ascii="Segoe UI" w:hAnsi="Segoe UI"/>
          <w:sz w:val="24"/>
          <w:szCs w:val="24"/>
          <w14:ligatures w14:val="none"/>
        </w:rPr>
        <w:t xml:space="preserve">ний.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Увеличение туристической привлекательности регионов: Реализация проекта позволит регионам привлечь больше туристов, что положительно скажется на экономике местных сообществ. Это особенно актуально для удалённых и малонаселённых районов, где туризм может ста</w:t>
      </w:r>
      <w:r>
        <w:rPr>
          <w:rFonts w:ascii="Segoe UI" w:hAnsi="Segoe UI"/>
          <w:sz w:val="24"/>
          <w:szCs w:val="24"/>
          <w14:ligatures w14:val="none"/>
        </w:rPr>
        <w:t xml:space="preserve">ть важным источником дохода.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Как это работает?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Проект включает в себя несколько ключевых этапов: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Идентификация земельных участков: Росреестр проводит работу по выявлению свободных земельных участков, которые могут быть использованы для туристических целей. Это может быть как государственная, так и муниципальная земля.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Создание информационных ресурсов: В рамках проекта разрабатываются онлайн-платформы, где потенциальные инвесторы смогут получить информацию о доступных земельных участках и условиях их использования. Информация размещается на Портале пространственных данных</w:t>
      </w:r>
      <w:r>
        <w:rPr>
          <w:rFonts w:ascii="Segoe UI" w:hAnsi="Segoe UI"/>
          <w:sz w:val="24"/>
          <w:szCs w:val="24"/>
          <w14:ligatures w14:val="none"/>
        </w:rPr>
        <w:t xml:space="preserve"> «Национальная система пространственных данных» (nspd.gov.ru).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Примеры успешной реализации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Несмотря на то, что проект находится в активной фазе реализации, уже есть примеры успешных инициатив. В некоторых регионах России были созданы новые туристические маршруты и объекты, которые привлекли внимание как местных жителей, так и туристов.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Заключение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Проект «Земля для туризма» от Росреестра — это важный шаг к развитию туристической отрасли в России. Упрощение доступа к земельным ресурсам и поддержка местных инициатив могут существенно повысить привлекательность регионов и способствовать экономическому р</w:t>
      </w:r>
      <w:r>
        <w:rPr>
          <w:rFonts w:ascii="Segoe UI" w:hAnsi="Segoe UI"/>
          <w:sz w:val="24"/>
          <w:szCs w:val="24"/>
          <w14:ligatures w14:val="none"/>
        </w:rPr>
        <w:t xml:space="preserve">осту. Важно, чтобы этот проект продолжал развиваться, привлекая всё большее количество инвесторов и предпринимателей в сферу туризма.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1094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53</cp:revision>
  <dcterms:created xsi:type="dcterms:W3CDTF">2023-06-13T09:29:00Z</dcterms:created>
  <dcterms:modified xsi:type="dcterms:W3CDTF">2025-03-25T05:43:28Z</dcterms:modified>
</cp:coreProperties>
</file>