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ind w:left="0" w:right="0"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Почему в личном кабинете не отображаются сведения о наличии земельного участка, полученного в рамках программы «Гектар в Арктике»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 Управление Карельского Росреестра часто поступают вопросы: почему в личном кабинете на Едином портале государственных услуг не отображаются сведения о наличии земельного участка, полученного в рамках программы «Гектар в Арктике»?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 разделе «Недвижимость», а также в списке для получения онлайн-выписки в личном кабинете физических лиц на Едином портале государственных услуг отображаются объекты недвижимости, принадлежащие правообладателю на праве собственности, а также в случае если </w:t>
      </w:r>
      <w:r>
        <w:rPr>
          <w:rFonts w:ascii="Segoe UI" w:hAnsi="Segoe UI"/>
          <w:sz w:val="24"/>
          <w:szCs w:val="24"/>
          <w14:ligatures w14:val="none"/>
        </w:rPr>
        <w:t xml:space="preserve">в Едином государственном реестре недвижимости зарегистрировано ограничение прав с видом «Аренда».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При получении земельного участка по программе «Гектар в Арктике» в Едином государственном реестре недвижимости осуществляется государственная регистрация договора безвозмездного (срочного) пользования земельным участком.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Сведения о государственной регистрации договора безвозмездного (срочного) пользования на земельный участок в личном кабинете физических лиц на Едином портале государственных услуг не отображаются.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1094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54</cp:revision>
  <dcterms:created xsi:type="dcterms:W3CDTF">2023-06-13T09:29:00Z</dcterms:created>
  <dcterms:modified xsi:type="dcterms:W3CDTF">2025-03-25T08:16:33Z</dcterms:modified>
</cp:coreProperties>
</file>