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а</w:t>
      </w:r>
      <w:r>
        <w:rPr>
          <w:rFonts w:ascii="Segoe UI" w:hAnsi="Segoe UI" w:cs="Segoe UI"/>
          <w:b/>
          <w:sz w:val="32"/>
          <w:szCs w:val="32"/>
        </w:rPr>
        <w:t xml:space="preserve">преля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4"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межмуниципальный отдел по Сегежскому, Кемскому и Беломорскому районам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</w:t>
      </w:r>
      <w:r>
        <w:rPr>
          <w:rFonts w:ascii="Segoe UI" w:hAnsi="Segoe UI" w:eastAsia="Calibri" w:cs="Segoe UI"/>
          <w:b/>
        </w:rPr>
        <w:t xml:space="preserve">8 (81458) 7 22 42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</w:instrText>
      </w:r>
      <w:r>
        <w:instrText xml:space="preserve">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semiHidden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13" w:default="1">
    <w:name w:val="Default Paragraph Font"/>
    <w:uiPriority w:val="1"/>
    <w:semiHidden/>
    <w:unhideWhenUsed/>
  </w:style>
  <w:style w:type="numbering" w:styleId="814" w:default="1">
    <w:name w:val="No List"/>
    <w:uiPriority w:val="99"/>
    <w:semiHidden/>
    <w:unhideWhenUsed/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2023-06-02T06:29:00Z</dcterms:created>
  <dcterms:modified xsi:type="dcterms:W3CDTF">2025-04-08T05:18:10Z</dcterms:modified>
  <cp:version>983040</cp:version>
</cp:coreProperties>
</file>