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ма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1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eastAsia="Calibri" w:cs="Segoe UI"/>
        </w:rPr>
        <w:t xml:space="preserve"> «Лицензирование геодезической </w:t>
      </w:r>
      <w:r>
        <w:rPr>
          <w:rFonts w:ascii="Segoe UI" w:hAnsi="Segoe UI" w:eastAsia="Calibri" w:cs="Segoe UI"/>
        </w:rPr>
        <w:t xml:space="preserve">и картографической деятельности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78-25-48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right"/>
        <w:shd w:val="clear" w:color="auto" w:fill="ffffff"/>
        <w:outlineLvl w:val="0"/>
      </w:pPr>
      <w:r/>
      <w:r/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1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1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91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1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next w:val="691"/>
    <w:link w:val="69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2">
    <w:name w:val="Основной шрифт абзаца"/>
    <w:next w:val="692"/>
    <w:link w:val="691"/>
    <w:uiPriority w:val="1"/>
    <w:semiHidden/>
    <w:unhideWhenUsed/>
  </w:style>
  <w:style w:type="table" w:styleId="693">
    <w:name w:val="Обычная таблица"/>
    <w:next w:val="693"/>
    <w:link w:val="691"/>
    <w:uiPriority w:val="99"/>
    <w:semiHidden/>
    <w:unhideWhenUsed/>
    <w:qFormat/>
    <w:tblPr/>
  </w:style>
  <w:style w:type="numbering" w:styleId="694">
    <w:name w:val="Нет списка"/>
    <w:next w:val="694"/>
    <w:link w:val="691"/>
    <w:uiPriority w:val="99"/>
    <w:semiHidden/>
    <w:unhideWhenUsed/>
  </w:style>
  <w:style w:type="paragraph" w:styleId="695">
    <w:name w:val="Верхний колонтитул"/>
    <w:basedOn w:val="691"/>
    <w:next w:val="695"/>
    <w:link w:val="69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96">
    <w:name w:val="Верхний колонтитул Знак"/>
    <w:basedOn w:val="692"/>
    <w:next w:val="696"/>
    <w:link w:val="695"/>
    <w:uiPriority w:val="99"/>
  </w:style>
  <w:style w:type="paragraph" w:styleId="697">
    <w:name w:val="Нижний колонтитул"/>
    <w:basedOn w:val="691"/>
    <w:next w:val="697"/>
    <w:link w:val="6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98">
    <w:name w:val="Нижний колонтитул Знак"/>
    <w:basedOn w:val="692"/>
    <w:next w:val="698"/>
    <w:link w:val="697"/>
    <w:uiPriority w:val="99"/>
    <w:semiHidden/>
  </w:style>
  <w:style w:type="paragraph" w:styleId="699">
    <w:name w:val="Текст выноски"/>
    <w:basedOn w:val="691"/>
    <w:next w:val="699"/>
    <w:link w:val="70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0">
    <w:name w:val="Текст выноски Знак"/>
    <w:next w:val="700"/>
    <w:link w:val="699"/>
    <w:uiPriority w:val="99"/>
    <w:semiHidden/>
    <w:rPr>
      <w:rFonts w:ascii="Tahoma" w:hAnsi="Tahoma" w:cs="Tahoma"/>
      <w:sz w:val="16"/>
      <w:szCs w:val="16"/>
    </w:rPr>
  </w:style>
  <w:style w:type="paragraph" w:styleId="701">
    <w:name w:val="ConsPlusNormal"/>
    <w:next w:val="701"/>
    <w:link w:val="69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2">
    <w:name w:val="Гиперссылка"/>
    <w:next w:val="702"/>
    <w:link w:val="706"/>
    <w:uiPriority w:val="99"/>
    <w:rPr>
      <w:color w:val="0000ff"/>
      <w:u w:val="single"/>
      <w:lang w:val="ru-RU" w:eastAsia="ru-RU" w:bidi="ar-SA"/>
    </w:rPr>
  </w:style>
  <w:style w:type="paragraph" w:styleId="703">
    <w:name w:val="Абзац списка"/>
    <w:basedOn w:val="691"/>
    <w:next w:val="703"/>
    <w:link w:val="691"/>
    <w:uiPriority w:val="34"/>
    <w:qFormat/>
    <w:pPr>
      <w:contextualSpacing/>
      <w:ind w:left="720"/>
    </w:pPr>
    <w:rPr>
      <w:szCs w:val="20"/>
    </w:rPr>
  </w:style>
  <w:style w:type="character" w:styleId="704">
    <w:name w:val="apple-converted-space"/>
    <w:basedOn w:val="692"/>
    <w:next w:val="704"/>
    <w:link w:val="691"/>
  </w:style>
  <w:style w:type="paragraph" w:styleId="705">
    <w:name w:val="paragraph scxw163741632 bcx0"/>
    <w:basedOn w:val="691"/>
    <w:next w:val="705"/>
    <w:link w:val="691"/>
    <w:pPr>
      <w:spacing w:before="100" w:beforeAutospacing="1" w:after="100" w:afterAutospacing="1"/>
    </w:pPr>
  </w:style>
  <w:style w:type="paragraph" w:styleId="706">
    <w:name w:val="Гиперссылка1"/>
    <w:next w:val="706"/>
    <w:link w:val="702"/>
    <w:uiPriority w:val="99"/>
    <w:rPr>
      <w:color w:val="0000ff"/>
      <w:u w:val="single"/>
      <w:lang w:val="ru-RU" w:eastAsia="ru-RU" w:bidi="ar-SA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2023-02-21T08:13:00Z</dcterms:created>
  <dcterms:modified xsi:type="dcterms:W3CDTF">2025-04-23T06:51:28Z</dcterms:modified>
  <cp:version>983040</cp:version>
</cp:coreProperties>
</file>