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Исправление </w:t>
      </w:r>
      <w:r>
        <w:rPr>
          <w:rFonts w:ascii="Segoe UI" w:hAnsi="Segoe UI" w:cs="Segoe UI"/>
          <w:b/>
          <w:sz w:val="32"/>
          <w:szCs w:val="32"/>
        </w:rPr>
        <w:t xml:space="preserve">реестровых ошибок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300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Одним из приоритетных направлений деятельности Карельского Росреестра является осуществление мероприятий по исправлению реестровых ошибок.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300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Реестровая ошибка – это ошибка, допущенная кадастровым инженером в межевом плане, техническом плане, карте-плане территории или акте обследования, либо в документах, представленных ранее в орган регистрации прав иными лицами или органами в порядке межведомс</w:t>
      </w:r>
      <w:r>
        <w:rPr>
          <w:rFonts w:ascii="Segoe UI" w:hAnsi="Segoe UI"/>
          <w:sz w:val="24"/>
          <w:szCs w:val="24"/>
          <w14:ligatures w14:val="none"/>
        </w:rPr>
        <w:t xml:space="preserve">твенного информационного взаимодействия. В результате допущенной ошибки местоположение границ и площадь участка могут не соответствовать действительности, что приводит к земельным спорам.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300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Следует отметить, что орган регистрации прав вправе самостоятельно исправить реестровую ошибку в случаях увеличения площади земельного участка не более чем на 10% или ее уменьшения не более чем на 5% относительно площади земельного участка, сведения о котор</w:t>
      </w:r>
      <w:r>
        <w:rPr>
          <w:rFonts w:ascii="Segoe UI" w:hAnsi="Segoe UI"/>
          <w:sz w:val="24"/>
          <w:szCs w:val="24"/>
          <w14:ligatures w14:val="none"/>
        </w:rPr>
        <w:t xml:space="preserve">ой содержатся в Единого государственного реестра недвижимости (далее - ЕГРН).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300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По итогам работ по исправлению реестровых ошибок в сведениях ЕГРН, проведенных в рамках реализации НСПД за период с 2022 по 2025 Управлением исправлено более 4000 реестровых ошибок, при этом за 1 квартал 2025 года Управлением совместно с филиалом ППК «Роска</w:t>
      </w:r>
      <w:r>
        <w:rPr>
          <w:rFonts w:ascii="Segoe UI" w:hAnsi="Segoe UI"/>
          <w:sz w:val="24"/>
          <w:szCs w:val="24"/>
          <w14:ligatures w14:val="none"/>
        </w:rPr>
        <w:t xml:space="preserve">дастр» по Республике Карелия исправлена 241 реестровая ошибка.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57</cp:revision>
  <dcterms:created xsi:type="dcterms:W3CDTF">2023-06-13T09:29:00Z</dcterms:created>
  <dcterms:modified xsi:type="dcterms:W3CDTF">2025-05-19T07:07:00Z</dcterms:modified>
</cp:coreProperties>
</file>