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Сохраняя память о героических страницах прошлого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  <w:outlineLvl w:val="0"/>
      </w:pPr>
      <w:r>
        <w:rPr>
          <w:sz w:val="28"/>
          <w:szCs w:val="28"/>
          <w:highlight w:val="white"/>
        </w:rPr>
        <w:t xml:space="preserve">В год 80-летия Великой Победы сотрудники Карельского Росреестра провели встречу со студентами Автотранпортного техникума, посвященную подвигу геодезистов, топографов, картографов в годы Великой Отечественной войны.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  <w:outlineLvl w:val="0"/>
      </w:pPr>
      <w:r>
        <w:rPr>
          <w:sz w:val="28"/>
          <w:szCs w:val="28"/>
          <w:highlight w:val="white"/>
        </w:rPr>
        <w:t xml:space="preserve">Особый интерес у ребят вызвал проект Росреестра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«Имена героев на карте России»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который направлен  на присвоение ранее безымянным физико-географическим объектам имен героев войны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  <w:outlineLvl w:val="0"/>
      </w:pPr>
      <w:r>
        <w:rPr>
          <w:sz w:val="28"/>
          <w:szCs w:val="28"/>
          <w:highlight w:val="white"/>
        </w:rPr>
        <w:t xml:space="preserve">Также студенты узнали</w:t>
      </w:r>
      <w:r>
        <w:rPr>
          <w:sz w:val="28"/>
          <w:szCs w:val="28"/>
          <w:highlight w:val="white"/>
        </w:rPr>
        <w:t xml:space="preserve"> о выдающихся мемориалах и объектах культурного наследия федерального значения, сохраняющих память о героизме советского народа для будущих поколений.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  <w:outlineLvl w:val="0"/>
      </w:pPr>
      <w:r>
        <w:rPr>
          <w:sz w:val="28"/>
          <w:szCs w:val="28"/>
          <w:highlight w:val="white"/>
        </w:rPr>
        <w:t xml:space="preserve">В завершение встречи ребята посмотрели документальный фильм о работе картографов военного времени, посвященный созданию карты Берлина масштаба 1:5000 – важному историческому и военному достижению.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«Сотрудничество с образовательными учреждениями стало доброй традицией, ценность таких мероприятий состоит в развитии молодежи и сохранении исторической правды», – отметила руководитель Карельского Росреестра Анна Кондратьева.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59</cp:revision>
  <dcterms:created xsi:type="dcterms:W3CDTF">2023-06-13T09:29:00Z</dcterms:created>
  <dcterms:modified xsi:type="dcterms:W3CDTF">2025-05-29T08:24:06Z</dcterms:modified>
</cp:coreProperties>
</file>