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Как избежать нарушений земельного законодательства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Законодательство предоставляет землепользователям широкие права на ведение хозяйственной деятельности на земле, при этом такая деятельность не должна наносить ущерб окружающей среде и нарушать права и законные интересы третьих лиц. Карельский Росреестр помо</w:t>
      </w:r>
      <w:r>
        <w:rPr>
          <w:rFonts w:ascii="Segoe UI" w:hAnsi="Segoe UI" w:cs="Segoe UI"/>
        </w:rPr>
        <w:t xml:space="preserve">жет разобраться, как не допустить нарушений земельного законодательства.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 самым распространенным нарушениям земельного законодательства относятся: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самовольное занятие земельного участка (использование земельного участка в отсутствии законных прав на землю);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нецелевое использование земельного участка (осуществление деятельности, не предусмотренной видом разрешенного использования земельного участка (ВРИ));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неиспользование земельных участков, предназначенных для жилищного или иного строительства, садоводства, огородничества.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Несоблюдение требований земельного законодательства может повлечь за собой серьезные последствия – от штрафных санкций до изъятия земельных участков.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того, чтобы избежать нарушения земельного законодательства рекомендуем владельцам земельных участков: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проверить наличие правоустанавливающих документов на земельный участок;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удостовериться в наличии зарегистрированного права на земельный участок в Едином государственном реестре недвижимости (ЕГРН);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проверить соответствие фактических и юридических границ земельного участка;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убедиться, что фактическая площадь земельного участка не превышает площадь, указанную в ЕГРН и (или) правоустанавливающих документах на землю;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обеспечить использование земельного участка в соответствии с его целевым назначением до начала осуществления деятельности, не предусмотренной ВРИ, необходимо изменить ВРИ земельного участка (при наличии возможности. Сведения об изменении ВРИ необходимо вн</w:t>
      </w:r>
      <w:r>
        <w:rPr>
          <w:rFonts w:ascii="Segoe UI" w:hAnsi="Segoe UI" w:cs="Segoe UI"/>
        </w:rPr>
        <w:t xml:space="preserve">ести в ЕГРН!).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Уточнить сведения о характеристиках конкретного земельного участка можно, заказав выписку из ЕГРН 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портал госуслуг ( https://www.gosuslugi.ru 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официальный сайт Росреестра (https://rosreestr.gov.ru).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«Чтобы оградить себя от привлечения к административной ответственности Карельский Росреестр рекомендует землевладельцам принять меры, направленные на самостоятельное выявление и устранение нарушений требований земельного законодательства» – отметил заместит</w:t>
      </w:r>
      <w:r>
        <w:rPr>
          <w:rFonts w:ascii="Segoe UI" w:hAnsi="Segoe UI" w:cs="Segoe UI"/>
        </w:rPr>
        <w:t xml:space="preserve">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2025-06-25T06:54:35Z</dcterms:modified>
</cp:coreProperties>
</file>