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4"/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927"/>
        <w:pBdr/>
        <w:spacing/>
        <w:ind/>
        <w:jc w:val="center"/>
        <w:rPr/>
      </w:pPr>
      <w:r>
        <w:rPr>
          <w:rFonts w:ascii="Segoe UI" w:hAnsi="Segoe UI" w:cs="Segoe UI"/>
          <w:b/>
          <w:sz w:val="32"/>
          <w:szCs w:val="32"/>
          <w:lang w:val="ru-RU"/>
        </w:rPr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Региональный Роскадастр напоминает, как сообщить о возможных коррупционных нарушениях </w:t>
      </w:r>
      <w:r>
        <w:rPr>
          <w:rFonts w:ascii="Segoe UI" w:hAnsi="Segoe UI" w:cs="Segoe UI"/>
          <w:b/>
          <w:sz w:val="32"/>
          <w:szCs w:val="32"/>
          <w:lang w:val="ru-RU"/>
        </w:rPr>
      </w:r>
      <w:r/>
    </w:p>
    <w:p>
      <w:pPr>
        <w:pStyle w:val="914"/>
        <w:pBdr/>
        <w:shd w:val="clear" w:color="auto" w:fill="ffffff"/>
        <w:spacing/>
        <w:ind w:firstLine="0"/>
        <w:jc w:val="both"/>
        <w:outlineLvl w:val="0"/>
        <w:rPr/>
      </w:pP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914"/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highlight w:val="none"/>
          <w:lang w:eastAsia="en-US"/>
        </w:rPr>
        <w:t xml:space="preserve">Граждане могут сообщить </w:t>
      </w:r>
      <w:r>
        <w:rPr>
          <w:rFonts w:ascii="Segoe UI" w:hAnsi="Segoe UI" w:eastAsia="Calibri" w:cs="Segoe UI"/>
          <w:highlight w:val="none"/>
          <w:lang w:eastAsia="en-US"/>
        </w:rPr>
        <w:t xml:space="preserve">о возможных фактах коррупционных проявлений </w:t>
      </w: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  <w:t xml:space="preserve">в филиале </w:t>
      </w:r>
      <w:r>
        <w:rPr>
          <w:rFonts w:ascii="Segoe UI" w:hAnsi="Segoe UI" w:eastAsia="Calibri" w:cs="Segoe UI"/>
          <w:highlight w:val="none"/>
          <w:lang w:eastAsia="en-US"/>
        </w:rPr>
        <w:t xml:space="preserve">ППК «Роскадастр» по Республике Карелия</w:t>
      </w:r>
      <w:r/>
      <w:r>
        <w:rPr>
          <w:rFonts w:ascii="Segoe UI" w:hAnsi="Segoe UI" w:eastAsia="Calibri" w:cs="Segoe UI"/>
          <w:highlight w:val="none"/>
          <w:lang w:eastAsia="en-US"/>
        </w:rPr>
        <w:t xml:space="preserve">, конфликте интересов в действиях работников или несоблюдении работниками ограничений и запретов, установленных </w:t>
      </w:r>
      <w:r>
        <w:rPr>
          <w:rFonts w:ascii="Segoe UI" w:hAnsi="Segoe UI" w:eastAsia="Calibri" w:cs="Segoe UI"/>
          <w:highlight w:val="none"/>
          <w:lang w:eastAsia="en-US"/>
        </w:rPr>
        <w:t xml:space="preserve">законодательством</w:t>
      </w:r>
      <w:r/>
      <w:r>
        <w:rPr>
          <w:rFonts w:ascii="Segoe UI" w:hAnsi="Segoe UI" w:eastAsia="Calibri" w:cs="Segoe UI"/>
          <w:highlight w:val="none"/>
          <w:lang w:eastAsia="en-US"/>
        </w:rPr>
        <w:t xml:space="preserve"> </w:t>
      </w:r>
      <w:r>
        <w:rPr>
          <w:rFonts w:ascii="Segoe UI" w:hAnsi="Segoe UI" w:eastAsia="Calibri" w:cs="Segoe UI"/>
          <w:highlight w:val="none"/>
          <w:lang w:eastAsia="en-US"/>
        </w:rPr>
        <w:t xml:space="preserve">Российской Федерации,</w:t>
      </w:r>
      <w:r>
        <w:rPr>
          <w:rFonts w:ascii="Segoe UI" w:hAnsi="Segoe UI" w:eastAsia="Calibri" w:cs="Segoe UI"/>
          <w:highlight w:val="none"/>
          <w:lang w:eastAsia="en-US"/>
        </w:rPr>
        <w:t xml:space="preserve"> </w:t>
      </w:r>
      <w:r>
        <w:rPr>
          <w:rFonts w:ascii="Segoe UI" w:hAnsi="Segoe UI" w:eastAsia="Calibri" w:cs="Segoe UI"/>
          <w:highlight w:val="none"/>
          <w:lang w:eastAsia="en-US"/>
        </w:rPr>
        <w:t xml:space="preserve"> следующими способами:</w:t>
      </w: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914"/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914"/>
        <w:numPr>
          <w:ilvl w:val="0"/>
          <w:numId w:val="4"/>
        </w:numPr>
        <w:pBdr/>
        <w:shd w:val="clear" w:color="auto" w:fill="ffffff"/>
        <w:spacing/>
        <w:ind/>
        <w:jc w:val="both"/>
        <w:outlineLvl w:val="0"/>
        <w:rPr/>
      </w:pP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  <w:t xml:space="preserve">оставить сообщение на телефон доверия: </w:t>
      </w:r>
      <w:r>
        <w:rPr>
          <w:rFonts w:ascii="Segoe UI" w:hAnsi="Segoe UI" w:eastAsia="Calibri" w:cs="Segoe UI"/>
          <w:b/>
          <w:bCs/>
          <w:color w:val="000000" w:themeColor="text1"/>
          <w:highlight w:val="none"/>
          <w:lang w:eastAsia="en-US"/>
        </w:rPr>
        <w:t xml:space="preserve">8-800-100-18-18</w:t>
      </w:r>
      <w:r>
        <w:rPr>
          <w:rFonts w:ascii="Segoe UI" w:hAnsi="Segoe UI" w:eastAsia="Calibri" w:cs="Segoe UI"/>
          <w:highlight w:val="none"/>
          <w:lang w:eastAsia="en-US"/>
        </w:rPr>
        <w:t xml:space="preserve">;</w:t>
      </w: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914"/>
        <w:numPr>
          <w:ilvl w:val="0"/>
          <w:numId w:val="4"/>
        </w:numPr>
        <w:pBdr/>
        <w:shd w:val="clear" w:color="auto" w:fill="ffffff"/>
        <w:spacing/>
        <w:ind/>
        <w:jc w:val="both"/>
        <w:outlineLvl w:val="0"/>
        <w:rPr/>
      </w:pP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  <w:t xml:space="preserve">направить обращение почтовым отправлением по адресу: г. Петрозаводск, а/я 350, 185035;</w:t>
      </w: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914"/>
        <w:numPr>
          <w:ilvl w:val="0"/>
          <w:numId w:val="4"/>
        </w:numPr>
        <w:pBdr/>
        <w:shd w:val="clear" w:color="auto" w:fill="ffffff"/>
        <w:spacing/>
        <w:ind/>
        <w:jc w:val="both"/>
        <w:outlineLvl w:val="0"/>
        <w:rPr/>
      </w:pPr>
      <w:r>
        <w:rPr>
          <w:rFonts w:ascii="Segoe UI" w:hAnsi="Segoe UI" w:eastAsia="Calibri" w:cs="Segoe UI"/>
          <w:highlight w:val="none"/>
          <w:lang w:eastAsia="en-US"/>
        </w:rPr>
        <w:t xml:space="preserve">направить обращение на адрес электронной почты: </w:t>
      </w:r>
      <w:hyperlink r:id="rId10" w:tooltip="http://antikor@kadastr.ru" w:history="1">
        <w:r>
          <w:rPr>
            <w:rStyle w:val="925"/>
            <w:rFonts w:ascii="Segoe UI" w:hAnsi="Segoe UI" w:eastAsia="Calibri" w:cs="Segoe UI"/>
            <w:highlight w:val="none"/>
            <w:lang w:eastAsia="en-US"/>
          </w:rPr>
          <w:t xml:space="preserve">antikor@kadastr.ru</w:t>
        </w:r>
      </w:hyperlink>
      <w:r>
        <w:rPr>
          <w:rFonts w:ascii="Segoe UI" w:hAnsi="Segoe UI" w:eastAsia="Calibri" w:cs="Segoe UI"/>
          <w:highlight w:val="none"/>
          <w:lang w:eastAsia="en-US"/>
        </w:rPr>
        <w:t xml:space="preserve">;</w:t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914"/>
        <w:numPr>
          <w:ilvl w:val="0"/>
          <w:numId w:val="4"/>
        </w:numPr>
        <w:pBdr/>
        <w:shd w:val="clear" w:color="auto" w:fill="ffffff"/>
        <w:spacing/>
        <w:ind/>
        <w:jc w:val="both"/>
        <w:outlineLvl w:val="0"/>
        <w:rPr/>
      </w:pP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  <w:t xml:space="preserve">заполнить форму электронного обращения на официальном сайте ППК «Роскадастр» kadastr.ru (регион - Республика Карелия) в разделе «Противодействие коррупции».</w:t>
      </w: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914"/>
        <w:pBdr/>
        <w:shd w:val="clear" w:color="auto" w:fill="ffffff"/>
        <w:spacing/>
        <w:ind w:firstLine="0" w:left="1276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914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highlight w:val="none"/>
          <w:lang w:eastAsia="en-US"/>
        </w:rPr>
        <w:t xml:space="preserve">«</w:t>
      </w:r>
      <w:r>
        <w:rPr>
          <w:rFonts w:ascii="Segoe UI" w:hAnsi="Segoe UI" w:eastAsia="Calibri" w:cs="Segoe UI"/>
          <w:highlight w:val="none"/>
          <w:lang w:eastAsia="en-US"/>
        </w:rPr>
        <w:t xml:space="preserve">Телефон доверия» функционирует круглосуточно и оборудован системой автоответчика. Каждое зарегистрированное обращение проходит тщательную проверку (исключение составляют анонимные </w:t>
      </w:r>
      <w:r>
        <w:rPr>
          <w:rFonts w:ascii="Segoe UI" w:hAnsi="Segoe UI" w:eastAsia="Calibri" w:cs="Segoe UI"/>
          <w:highlight w:val="none"/>
          <w:lang w:eastAsia="en-US"/>
        </w:rPr>
        <w:t xml:space="preserve">обращения, а также обращения, не содержащие почтового адреса или адреса электронной почты, по которым должен быть направлен ответ</w:t>
      </w:r>
      <w:r>
        <w:rPr>
          <w:rFonts w:ascii="Segoe UI" w:hAnsi="Segoe UI" w:eastAsia="Calibri" w:cs="Segoe UI"/>
          <w:highlight w:val="none"/>
          <w:lang w:eastAsia="en-US"/>
        </w:rPr>
        <w:t xml:space="preserve">).</w:t>
      </w: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914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914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  <w:t xml:space="preserve">Обращаем внимание, что за заведомо ложный донос о совершении преступления предусмотрена уголовная ответственность в соответствии с Уголовным кодексом РФ.</w:t>
      </w: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914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  <w:t xml:space="preserve"> </w:t>
      </w: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914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914"/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4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4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4"/>
        <w:pBdr/>
        <w:shd w:val="clear" w:color="auto" w:fill="ffffff"/>
        <w:spacing w:line="276" w:lineRule="auto"/>
        <w:ind w:firstLine="567"/>
        <w:jc w:val="right"/>
        <w:outlineLvl w:val="0"/>
        <w:rPr>
          <w:rStyle w:val="925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925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925"/>
          <w:rFonts w:ascii="Arial" w:hAnsi="Arial" w:cs="Arial"/>
          <w:color w:val="2a5885"/>
          <w:sz w:val="20"/>
          <w:szCs w:val="20"/>
          <w:shd w:val="clear" w:color="auto" w:fill="ffffff"/>
        </w:rPr>
      </w:r>
      <w:r>
        <w:rPr>
          <w:rStyle w:val="925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924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4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14"/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</w:t>
      </w:r>
      <w:r>
        <w:rPr>
          <w:rFonts w:ascii="Segoe UI" w:hAnsi="Segoe UI" w:eastAsia="Calibri" w:cs="Segoe UI"/>
          <w:sz w:val="18"/>
          <w:szCs w:val="18"/>
        </w:rPr>
        <w:t xml:space="preserve">филиал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ППК «Роскадастр»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14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914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914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</w:t>
      </w:r>
      <w:r>
        <w:rPr>
          <w:rFonts w:ascii="Segoe UI" w:hAnsi="Segoe UI" w:cs="Segoe UI"/>
          <w:sz w:val="18"/>
          <w:szCs w:val="18"/>
        </w:rPr>
        <w:t xml:space="preserve">5</w:t>
      </w:r>
      <w:r>
        <w:rPr>
          <w:rFonts w:ascii="Segoe UI" w:hAnsi="Segoe UI" w:cs="Segoe UI"/>
          <w:sz w:val="18"/>
          <w:szCs w:val="18"/>
        </w:rPr>
        <w:t xml:space="preserve">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urier New">
    <w:panose1 w:val="02070309020205020404"/>
  </w:font>
  <w:font w:name="Symbol">
    <w:panose1 w:val="05010000000000000000"/>
  </w:font>
  <w:font w:name="Wingdings">
    <w:panose1 w:val="05010000000000000000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Логотип (1)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892" cy="3939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1276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Table Grid"/>
    <w:basedOn w:val="7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Table Grid Light"/>
    <w:basedOn w:val="7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7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1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2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3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4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5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6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1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2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3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4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5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6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1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2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3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4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5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6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3">
    <w:name w:val="Heading 1"/>
    <w:basedOn w:val="914"/>
    <w:next w:val="914"/>
    <w:link w:val="86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4">
    <w:name w:val="Heading 2"/>
    <w:basedOn w:val="914"/>
    <w:next w:val="914"/>
    <w:link w:val="86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5">
    <w:name w:val="Heading 3"/>
    <w:basedOn w:val="914"/>
    <w:next w:val="914"/>
    <w:link w:val="86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6">
    <w:name w:val="Heading 4"/>
    <w:basedOn w:val="914"/>
    <w:next w:val="914"/>
    <w:link w:val="86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7">
    <w:name w:val="Heading 5"/>
    <w:basedOn w:val="914"/>
    <w:next w:val="914"/>
    <w:link w:val="86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8">
    <w:name w:val="Heading 6"/>
    <w:basedOn w:val="914"/>
    <w:next w:val="914"/>
    <w:link w:val="86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9">
    <w:name w:val="Heading 7"/>
    <w:basedOn w:val="914"/>
    <w:next w:val="914"/>
    <w:link w:val="87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0">
    <w:name w:val="Heading 8"/>
    <w:basedOn w:val="914"/>
    <w:next w:val="914"/>
    <w:link w:val="87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1">
    <w:name w:val="Heading 9"/>
    <w:basedOn w:val="914"/>
    <w:next w:val="914"/>
    <w:link w:val="87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2" w:default="1">
    <w:name w:val="Default Paragraph Font"/>
    <w:uiPriority w:val="1"/>
    <w:semiHidden/>
    <w:unhideWhenUsed/>
    <w:pPr>
      <w:pBdr/>
      <w:spacing/>
      <w:ind/>
    </w:pPr>
  </w:style>
  <w:style w:type="numbering" w:styleId="863" w:default="1">
    <w:name w:val="No List"/>
    <w:uiPriority w:val="99"/>
    <w:semiHidden/>
    <w:unhideWhenUsed/>
    <w:pPr>
      <w:pBdr/>
      <w:spacing/>
      <w:ind/>
    </w:pPr>
  </w:style>
  <w:style w:type="character" w:styleId="864">
    <w:name w:val="Heading 1 Char"/>
    <w:basedOn w:val="862"/>
    <w:link w:val="8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5">
    <w:name w:val="Heading 2 Char"/>
    <w:basedOn w:val="862"/>
    <w:link w:val="8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6">
    <w:name w:val="Heading 3 Char"/>
    <w:basedOn w:val="862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7">
    <w:name w:val="Heading 4 Char"/>
    <w:basedOn w:val="862"/>
    <w:link w:val="85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8">
    <w:name w:val="Heading 5 Char"/>
    <w:basedOn w:val="862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9">
    <w:name w:val="Heading 6 Char"/>
    <w:basedOn w:val="862"/>
    <w:link w:val="85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0">
    <w:name w:val="Heading 7 Char"/>
    <w:basedOn w:val="862"/>
    <w:link w:val="85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1">
    <w:name w:val="Heading 8 Char"/>
    <w:basedOn w:val="862"/>
    <w:link w:val="86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2">
    <w:name w:val="Heading 9 Char"/>
    <w:basedOn w:val="862"/>
    <w:link w:val="86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3">
    <w:name w:val="Title"/>
    <w:basedOn w:val="914"/>
    <w:next w:val="914"/>
    <w:link w:val="87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4">
    <w:name w:val="Title Char"/>
    <w:basedOn w:val="862"/>
    <w:link w:val="87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5">
    <w:name w:val="Subtitle"/>
    <w:basedOn w:val="914"/>
    <w:next w:val="914"/>
    <w:link w:val="87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6">
    <w:name w:val="Subtitle Char"/>
    <w:basedOn w:val="862"/>
    <w:link w:val="87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7">
    <w:name w:val="Quote"/>
    <w:basedOn w:val="914"/>
    <w:next w:val="914"/>
    <w:link w:val="87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8">
    <w:name w:val="Quote Char"/>
    <w:basedOn w:val="862"/>
    <w:link w:val="87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79">
    <w:name w:val="List Paragraph"/>
    <w:basedOn w:val="914"/>
    <w:uiPriority w:val="34"/>
    <w:qFormat/>
    <w:pPr>
      <w:pBdr/>
      <w:spacing/>
      <w:ind w:left="720"/>
      <w:contextualSpacing w:val="true"/>
    </w:pPr>
  </w:style>
  <w:style w:type="character" w:styleId="880">
    <w:name w:val="Intense Emphasis"/>
    <w:basedOn w:val="86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1">
    <w:name w:val="Intense Quote"/>
    <w:basedOn w:val="914"/>
    <w:next w:val="914"/>
    <w:link w:val="88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2">
    <w:name w:val="Intense Quote Char"/>
    <w:basedOn w:val="862"/>
    <w:link w:val="88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86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4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86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862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862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86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86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0">
    <w:name w:val="Header"/>
    <w:basedOn w:val="914"/>
    <w:link w:val="89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1">
    <w:name w:val="Header Char"/>
    <w:basedOn w:val="862"/>
    <w:link w:val="890"/>
    <w:uiPriority w:val="99"/>
    <w:pPr>
      <w:pBdr/>
      <w:spacing/>
      <w:ind/>
    </w:pPr>
  </w:style>
  <w:style w:type="paragraph" w:styleId="892">
    <w:name w:val="Footer"/>
    <w:basedOn w:val="914"/>
    <w:link w:val="8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3">
    <w:name w:val="Footer Char"/>
    <w:basedOn w:val="862"/>
    <w:link w:val="892"/>
    <w:uiPriority w:val="99"/>
    <w:pPr>
      <w:pBdr/>
      <w:spacing/>
      <w:ind/>
    </w:pPr>
  </w:style>
  <w:style w:type="paragraph" w:styleId="894">
    <w:name w:val="Caption"/>
    <w:basedOn w:val="914"/>
    <w:next w:val="91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5">
    <w:name w:val="footnote text"/>
    <w:basedOn w:val="914"/>
    <w:link w:val="89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6">
    <w:name w:val="Footnote Text Char"/>
    <w:basedOn w:val="862"/>
    <w:link w:val="895"/>
    <w:uiPriority w:val="99"/>
    <w:semiHidden/>
    <w:pPr>
      <w:pBdr/>
      <w:spacing/>
      <w:ind/>
    </w:pPr>
    <w:rPr>
      <w:sz w:val="20"/>
      <w:szCs w:val="20"/>
    </w:rPr>
  </w:style>
  <w:style w:type="character" w:styleId="897">
    <w:name w:val="footnote reference"/>
    <w:basedOn w:val="862"/>
    <w:uiPriority w:val="99"/>
    <w:semiHidden/>
    <w:unhideWhenUsed/>
    <w:pPr>
      <w:pBdr/>
      <w:spacing/>
      <w:ind/>
    </w:pPr>
    <w:rPr>
      <w:vertAlign w:val="superscript"/>
    </w:rPr>
  </w:style>
  <w:style w:type="paragraph" w:styleId="898">
    <w:name w:val="endnote text"/>
    <w:basedOn w:val="914"/>
    <w:link w:val="89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9">
    <w:name w:val="Endnote Text Char"/>
    <w:basedOn w:val="862"/>
    <w:link w:val="898"/>
    <w:uiPriority w:val="99"/>
    <w:semiHidden/>
    <w:pPr>
      <w:pBdr/>
      <w:spacing/>
      <w:ind/>
    </w:pPr>
    <w:rPr>
      <w:sz w:val="20"/>
      <w:szCs w:val="20"/>
    </w:rPr>
  </w:style>
  <w:style w:type="character" w:styleId="900">
    <w:name w:val="endnote reference"/>
    <w:basedOn w:val="862"/>
    <w:uiPriority w:val="99"/>
    <w:semiHidden/>
    <w:unhideWhenUsed/>
    <w:pPr>
      <w:pBdr/>
      <w:spacing/>
      <w:ind/>
    </w:pPr>
    <w:rPr>
      <w:vertAlign w:val="superscript"/>
    </w:rPr>
  </w:style>
  <w:style w:type="character" w:styleId="901">
    <w:name w:val="Hyperlink"/>
    <w:basedOn w:val="86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2">
    <w:name w:val="FollowedHyperlink"/>
    <w:basedOn w:val="86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3">
    <w:name w:val="toc 1"/>
    <w:basedOn w:val="914"/>
    <w:next w:val="914"/>
    <w:uiPriority w:val="39"/>
    <w:unhideWhenUsed/>
    <w:pPr>
      <w:pBdr/>
      <w:spacing w:after="100"/>
      <w:ind/>
    </w:pPr>
  </w:style>
  <w:style w:type="paragraph" w:styleId="904">
    <w:name w:val="toc 2"/>
    <w:basedOn w:val="914"/>
    <w:next w:val="914"/>
    <w:uiPriority w:val="39"/>
    <w:unhideWhenUsed/>
    <w:pPr>
      <w:pBdr/>
      <w:spacing w:after="100"/>
      <w:ind w:left="220"/>
    </w:pPr>
  </w:style>
  <w:style w:type="paragraph" w:styleId="905">
    <w:name w:val="toc 3"/>
    <w:basedOn w:val="914"/>
    <w:next w:val="914"/>
    <w:uiPriority w:val="39"/>
    <w:unhideWhenUsed/>
    <w:pPr>
      <w:pBdr/>
      <w:spacing w:after="100"/>
      <w:ind w:left="440"/>
    </w:pPr>
  </w:style>
  <w:style w:type="paragraph" w:styleId="906">
    <w:name w:val="toc 4"/>
    <w:basedOn w:val="914"/>
    <w:next w:val="914"/>
    <w:uiPriority w:val="39"/>
    <w:unhideWhenUsed/>
    <w:pPr>
      <w:pBdr/>
      <w:spacing w:after="100"/>
      <w:ind w:left="660"/>
    </w:pPr>
  </w:style>
  <w:style w:type="paragraph" w:styleId="907">
    <w:name w:val="toc 5"/>
    <w:basedOn w:val="914"/>
    <w:next w:val="914"/>
    <w:uiPriority w:val="39"/>
    <w:unhideWhenUsed/>
    <w:pPr>
      <w:pBdr/>
      <w:spacing w:after="100"/>
      <w:ind w:left="880"/>
    </w:pPr>
  </w:style>
  <w:style w:type="paragraph" w:styleId="908">
    <w:name w:val="toc 6"/>
    <w:basedOn w:val="914"/>
    <w:next w:val="914"/>
    <w:uiPriority w:val="39"/>
    <w:unhideWhenUsed/>
    <w:pPr>
      <w:pBdr/>
      <w:spacing w:after="100"/>
      <w:ind w:left="1100"/>
    </w:pPr>
  </w:style>
  <w:style w:type="paragraph" w:styleId="909">
    <w:name w:val="toc 7"/>
    <w:basedOn w:val="914"/>
    <w:next w:val="914"/>
    <w:uiPriority w:val="39"/>
    <w:unhideWhenUsed/>
    <w:pPr>
      <w:pBdr/>
      <w:spacing w:after="100"/>
      <w:ind w:left="1320"/>
    </w:pPr>
  </w:style>
  <w:style w:type="paragraph" w:styleId="910">
    <w:name w:val="toc 8"/>
    <w:basedOn w:val="914"/>
    <w:next w:val="914"/>
    <w:uiPriority w:val="39"/>
    <w:unhideWhenUsed/>
    <w:pPr>
      <w:pBdr/>
      <w:spacing w:after="100"/>
      <w:ind w:left="1540"/>
    </w:pPr>
  </w:style>
  <w:style w:type="paragraph" w:styleId="911">
    <w:name w:val="toc 9"/>
    <w:basedOn w:val="914"/>
    <w:next w:val="914"/>
    <w:uiPriority w:val="39"/>
    <w:unhideWhenUsed/>
    <w:pPr>
      <w:pBdr/>
      <w:spacing w:after="100"/>
      <w:ind w:left="1760"/>
    </w:pPr>
  </w:style>
  <w:style w:type="paragraph" w:styleId="912">
    <w:name w:val="TOC Heading"/>
    <w:uiPriority w:val="39"/>
    <w:unhideWhenUsed/>
    <w:pPr>
      <w:pBdr/>
      <w:spacing/>
      <w:ind/>
    </w:pPr>
  </w:style>
  <w:style w:type="paragraph" w:styleId="913">
    <w:name w:val="table of figures"/>
    <w:basedOn w:val="914"/>
    <w:next w:val="914"/>
    <w:uiPriority w:val="99"/>
    <w:unhideWhenUsed/>
    <w:pPr>
      <w:pBdr/>
      <w:spacing w:after="0" w:afterAutospacing="0"/>
      <w:ind/>
    </w:pPr>
  </w:style>
  <w:style w:type="paragraph" w:styleId="914" w:default="1">
    <w:name w:val="Normal"/>
    <w:next w:val="914"/>
    <w:link w:val="914"/>
    <w:qFormat/>
    <w:pPr>
      <w:pBdr/>
      <w:spacing/>
      <w:ind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15">
    <w:name w:val="Основной шрифт абзаца"/>
    <w:next w:val="915"/>
    <w:link w:val="914"/>
    <w:uiPriority w:val="1"/>
    <w:unhideWhenUsed/>
    <w:pPr>
      <w:pBdr/>
      <w:spacing/>
      <w:ind/>
    </w:pPr>
  </w:style>
  <w:style w:type="table" w:styleId="916">
    <w:name w:val="Обычная таблица"/>
    <w:next w:val="916"/>
    <w:link w:val="914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7">
    <w:name w:val="Нет списка"/>
    <w:next w:val="917"/>
    <w:link w:val="914"/>
    <w:uiPriority w:val="99"/>
    <w:semiHidden/>
    <w:unhideWhenUsed/>
    <w:pPr>
      <w:pBdr/>
      <w:spacing/>
      <w:ind/>
    </w:pPr>
  </w:style>
  <w:style w:type="paragraph" w:styleId="918">
    <w:name w:val="Верхний колонтитул"/>
    <w:basedOn w:val="914"/>
    <w:next w:val="918"/>
    <w:link w:val="919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919">
    <w:name w:val="Верхний колонтитул Знак"/>
    <w:basedOn w:val="915"/>
    <w:next w:val="919"/>
    <w:link w:val="918"/>
    <w:uiPriority w:val="99"/>
    <w:pPr>
      <w:pBdr/>
      <w:spacing/>
      <w:ind/>
    </w:pPr>
  </w:style>
  <w:style w:type="paragraph" w:styleId="920">
    <w:name w:val="Нижний колонтитул"/>
    <w:basedOn w:val="914"/>
    <w:next w:val="920"/>
    <w:link w:val="921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1">
    <w:name w:val="Нижний колонтитул Знак"/>
    <w:basedOn w:val="915"/>
    <w:next w:val="921"/>
    <w:link w:val="920"/>
    <w:uiPriority w:val="99"/>
    <w:pPr>
      <w:pBdr/>
      <w:spacing/>
      <w:ind/>
    </w:pPr>
  </w:style>
  <w:style w:type="paragraph" w:styleId="922">
    <w:name w:val="Текст выноски"/>
    <w:basedOn w:val="914"/>
    <w:next w:val="922"/>
    <w:link w:val="923"/>
    <w:uiPriority w:val="99"/>
    <w:semiHidden/>
    <w:unhideWhenUsed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character" w:styleId="923">
    <w:name w:val="Текст выноски Знак"/>
    <w:next w:val="923"/>
    <w:link w:val="92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24">
    <w:name w:val="ConsPlusNormal"/>
    <w:next w:val="924"/>
    <w:link w:val="914"/>
    <w:pPr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25">
    <w:name w:val="Гиперссылка"/>
    <w:next w:val="925"/>
    <w:link w:val="914"/>
    <w:pPr>
      <w:pBdr/>
      <w:spacing/>
      <w:ind/>
    </w:pPr>
    <w:rPr>
      <w:color w:val="0000ff"/>
      <w:u w:val="single"/>
    </w:rPr>
  </w:style>
  <w:style w:type="paragraph" w:styleId="926">
    <w:name w:val="Абзац списка"/>
    <w:basedOn w:val="914"/>
    <w:next w:val="926"/>
    <w:link w:val="914"/>
    <w:uiPriority w:val="34"/>
    <w:qFormat/>
    <w:pPr>
      <w:pBdr/>
      <w:spacing/>
      <w:ind w:left="720"/>
      <w:contextualSpacing w:val="true"/>
    </w:pPr>
    <w:rPr>
      <w:szCs w:val="20"/>
    </w:rPr>
  </w:style>
  <w:style w:type="paragraph" w:styleId="927">
    <w:name w:val="Текст"/>
    <w:basedOn w:val="914"/>
    <w:next w:val="927"/>
    <w:link w:val="928"/>
    <w:uiPriority w:val="99"/>
    <w:unhideWhenUsed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character" w:styleId="928">
    <w:name w:val="Текст Знак"/>
    <w:next w:val="928"/>
    <w:link w:val="927"/>
    <w:uiPriority w:val="99"/>
    <w:pPr>
      <w:pBdr/>
      <w:spacing/>
      <w:ind/>
    </w:pPr>
    <w:rPr>
      <w:rFonts w:ascii="Consolas" w:hAnsi="Consolas"/>
      <w:sz w:val="21"/>
      <w:szCs w:val="21"/>
    </w:rPr>
  </w:style>
  <w:style w:type="paragraph" w:styleId="929">
    <w:name w:val="paragraph scxw163741632 bcx0"/>
    <w:basedOn w:val="914"/>
    <w:next w:val="929"/>
    <w:link w:val="914"/>
    <w:pPr>
      <w:pBdr/>
      <w:spacing w:after="100" w:afterAutospacing="1" w:before="100" w:beforeAutospacing="1"/>
      <w:ind/>
    </w:pPr>
  </w:style>
  <w:style w:type="character" w:styleId="930">
    <w:name w:val="Выделение"/>
    <w:next w:val="930"/>
    <w:link w:val="914"/>
    <w:uiPriority w:val="20"/>
    <w:qFormat/>
    <w:pPr>
      <w:pBdr/>
      <w:spacing/>
      <w:ind/>
    </w:pPr>
    <w:rPr>
      <w:i/>
      <w:iCs/>
    </w:rPr>
  </w:style>
  <w:style w:type="character" w:styleId="931">
    <w:name w:val="Интернет-ссылка"/>
    <w:next w:val="931"/>
    <w:link w:val="914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://antikor@kada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6</cp:revision>
  <dcterms:created xsi:type="dcterms:W3CDTF">2024-06-21T11:13:00Z</dcterms:created>
  <dcterms:modified xsi:type="dcterms:W3CDTF">2025-06-18T12:26:36Z</dcterms:modified>
  <cp:version>786432</cp:version>
</cp:coreProperties>
</file>