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DEB" w:rsidRDefault="005C4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Государственный пожарный надзор информирует</w:t>
      </w:r>
    </w:p>
    <w:p w:rsidR="008B7DEB" w:rsidRDefault="005C4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7DEB" w:rsidRDefault="005C4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Отдел надзорной деятельности и профилактической работы по Прионежскому району Главного управления МЧС России по Республике Карелия напоминает гражданам о том, что с 15 июля 2025 года введен особый </w:t>
      </w:r>
      <w:r>
        <w:rPr>
          <w:rFonts w:ascii="Times New Roman" w:hAnsi="Times New Roman" w:cs="Times New Roman"/>
          <w:sz w:val="28"/>
          <w:szCs w:val="28"/>
        </w:rPr>
        <w:t>противопожарный режим на территории Республики Карелия в связи с повышением пожарной опасности (Распоряжение Правительства Республики Карелия №789р-П от 14 июля 2025 года).</w:t>
      </w:r>
    </w:p>
    <w:p w:rsidR="008B7DEB" w:rsidRDefault="005C4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режима — недопущение возникновения пожаров, их распространения на значительны</w:t>
      </w:r>
      <w:r>
        <w:rPr>
          <w:rFonts w:ascii="Times New Roman" w:hAnsi="Times New Roman" w:cs="Times New Roman"/>
          <w:sz w:val="28"/>
          <w:szCs w:val="28"/>
        </w:rPr>
        <w:t>е площади, снижение угрозы травмирования и гибель людей, а также минимизация последствий пожаров в период жаркой, сухой погоды.</w:t>
      </w:r>
    </w:p>
    <w:p w:rsidR="008B7DEB" w:rsidRDefault="005C4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период действия особого противопожарного режима </w:t>
      </w:r>
      <w:r>
        <w:rPr>
          <w:rFonts w:ascii="Times New Roman" w:hAnsi="Times New Roman" w:cs="Times New Roman"/>
          <w:b/>
          <w:bCs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7DEB" w:rsidRDefault="005C421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разводить костры (сжигать мусор, траву и т.п. в т.ч. в бочках);</w:t>
      </w:r>
    </w:p>
    <w:p w:rsidR="008B7DEB" w:rsidRDefault="005C421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жигание сухой травянистой растительности.</w:t>
      </w:r>
    </w:p>
    <w:p w:rsidR="008B7DEB" w:rsidRDefault="005C4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Административная ответственность за нарушение требований пожарной безопасности в период действия особого противопожарного режима более строгая. Так, ч. 2 ст. 20.4 КоАП РФ «Нарушение требований пожарной безопасност</w:t>
      </w:r>
      <w:r>
        <w:rPr>
          <w:rFonts w:ascii="Times New Roman" w:hAnsi="Times New Roman" w:cs="Times New Roman"/>
          <w:sz w:val="28"/>
          <w:szCs w:val="28"/>
        </w:rPr>
        <w:t>и» предусматривает ответственность:</w:t>
      </w:r>
    </w:p>
    <w:p w:rsidR="008B7DEB" w:rsidRDefault="005C421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на граждан от 10 до 20 тысяч рублей;</w:t>
      </w:r>
    </w:p>
    <w:p w:rsidR="008B7DEB" w:rsidRDefault="005C421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на должностных лиц от 30 до 60 тысяч рублей;</w:t>
      </w:r>
    </w:p>
    <w:p w:rsidR="008B7DEB" w:rsidRDefault="005C421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 от 60 до 80 тысяч рублей;</w:t>
      </w:r>
    </w:p>
    <w:p w:rsidR="008B7DEB" w:rsidRDefault="005C421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юридических лиц от </w:t>
      </w:r>
      <w:r>
        <w:rPr>
          <w:rFonts w:ascii="Times New Roman" w:hAnsi="Times New Roman" w:cs="Times New Roman"/>
          <w:sz w:val="28"/>
          <w:szCs w:val="28"/>
        </w:rPr>
        <w:t>400 до 800 тысяч рублей.</w:t>
      </w:r>
    </w:p>
    <w:p w:rsidR="008B7DEB" w:rsidRDefault="005C4219">
      <w:pPr>
        <w:spacing w:after="0"/>
        <w:jc w:val="both"/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При обнаружении признаков пожара немедленно сообщите об этом в пожарную охрану по телефону - </w:t>
      </w:r>
      <w:r>
        <w:rPr>
          <w:rFonts w:ascii="Times New Roman" w:hAnsi="Times New Roman" w:cs="Times New Roman"/>
          <w:b/>
          <w:bCs/>
          <w:sz w:val="28"/>
          <w:szCs w:val="28"/>
        </w:rPr>
        <w:t>101 (01)</w:t>
      </w:r>
      <w:r>
        <w:rPr>
          <w:rFonts w:ascii="Times New Roman" w:hAnsi="Times New Roman" w:cs="Times New Roman"/>
          <w:sz w:val="28"/>
          <w:szCs w:val="28"/>
        </w:rPr>
        <w:t xml:space="preserve"> или по единому номеру вызова экстренных служб - </w:t>
      </w:r>
      <w:r>
        <w:rPr>
          <w:rFonts w:ascii="Times New Roman" w:hAnsi="Times New Roman" w:cs="Times New Roman"/>
          <w:b/>
          <w:bCs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>. Ваша бдительность и своевременные сообщения о пожаре могут спасти жизни и и</w:t>
      </w:r>
      <w:r>
        <w:rPr>
          <w:rFonts w:ascii="Times New Roman" w:hAnsi="Times New Roman" w:cs="Times New Roman"/>
          <w:sz w:val="28"/>
          <w:szCs w:val="28"/>
        </w:rPr>
        <w:t>мущество.</w:t>
      </w:r>
    </w:p>
    <w:p w:rsidR="008B7DEB" w:rsidRDefault="005C421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Помните, что соблюдение правил пожарной безопасности — это залог Вашей безопасности и безопасности окружающих!</w:t>
      </w:r>
    </w:p>
    <w:p w:rsidR="008B7DEB" w:rsidRDefault="008B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EB" w:rsidRDefault="008B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EB" w:rsidRDefault="008B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EB" w:rsidRDefault="008B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EB" w:rsidRDefault="008B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EB" w:rsidRDefault="005C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отдела надзорной деятельности и профилактической работы</w:t>
      </w:r>
    </w:p>
    <w:p w:rsidR="008B7DEB" w:rsidRDefault="005C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Прионежскому району </w:t>
      </w:r>
    </w:p>
    <w:p w:rsidR="008B7DEB" w:rsidRDefault="005C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УНДиПР Главного управления МЧС России </w:t>
      </w:r>
    </w:p>
    <w:p w:rsidR="008B7DEB" w:rsidRDefault="005C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Республике Карелия</w:t>
      </w:r>
    </w:p>
    <w:p w:rsidR="008B7DEB" w:rsidRDefault="005C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лейтенант внутренней службы Носков Михаил Андреевич</w:t>
      </w:r>
      <w:bookmarkStart w:id="0" w:name="_GoBack"/>
      <w:bookmarkEnd w:id="0"/>
    </w:p>
    <w:sectPr w:rsidR="008B7DE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C0C86"/>
    <w:multiLevelType w:val="multilevel"/>
    <w:tmpl w:val="26505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6646D0"/>
    <w:multiLevelType w:val="multilevel"/>
    <w:tmpl w:val="A6349A7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B7DEB"/>
    <w:rsid w:val="005C4219"/>
    <w:rsid w:val="008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260B4-4EEF-4CF6-BB1F-099D96A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2489E"/>
    <w:pPr>
      <w:widowControl w:val="0"/>
    </w:pPr>
    <w:rPr>
      <w:rFonts w:ascii="Times New Roman" w:hAnsi="Times New Roman" w:cs="Times New Roman"/>
      <w:sz w:val="24"/>
      <w:szCs w:val="24"/>
    </w:rPr>
  </w:style>
  <w:style w:type="numbering" w:customStyle="1" w:styleId="a9">
    <w:name w:val="Маркированный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276</Words>
  <Characters>1578</Characters>
  <Application>Microsoft Office Word</Application>
  <DocSecurity>0</DocSecurity>
  <Lines>13</Lines>
  <Paragraphs>3</Paragraphs>
  <ScaleCrop>false</ScaleCrop>
  <Company>Computer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kurlasov</dc:creator>
  <dc:description/>
  <cp:lastModifiedBy>admin</cp:lastModifiedBy>
  <cp:revision>8</cp:revision>
  <dcterms:created xsi:type="dcterms:W3CDTF">2020-04-27T12:40:00Z</dcterms:created>
  <dcterms:modified xsi:type="dcterms:W3CDTF">2025-08-13T14:38:00Z</dcterms:modified>
  <dc:language>ru-RU</dc:language>
</cp:coreProperties>
</file>