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Стратегическая сессия в честь Дня государственной кадастровой оценки</w:t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этом году в России отмечается 26 лет государственной кадастровой оценке. Начало государственной кадастровой оценки было положено с момента принятия  Постановления Правительства РФ от 25 августа 1999 года № 945 «О государственной кадастровой оценке земель»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Сегодня в Управлении Росреестра по Республики Карелия состоялась стратегическая сессия с участием сотрудников ГБУ РК «Центр государственной кадастровой оценки». Участники обсудили ближайшие перспективы развития государственной кадастровой оценки, повышение </w:t>
      </w:r>
      <w:r>
        <w:rPr>
          <w:rFonts w:ascii="Segoe UI" w:hAnsi="Segoe UI" w:cs="Segoe UI"/>
        </w:rPr>
        <w:t xml:space="preserve">качества данных ЕГРН, вопросы нормативно-правового регулирования.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В настоящее время реализуется новый этап системы кадастровой оценки, предусматривающий её интеграцию с Единой цифровой платформой «Национальная система пространственных данных».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  <w14:ligatures w14:val="none"/>
        </w:rPr>
      </w:pPr>
      <w:r>
        <w:rPr>
          <w:rFonts w:ascii="Segoe UI" w:hAnsi="Segoe UI" w:cs="Segoe UI"/>
        </w:rPr>
        <w:t xml:space="preserve">«Сейчас кадастровая оценка проводится в отношении всех объектов недвижимости по единой методике с учетом тенденций рынка недвижимости, что способствует минимизации количества объектов с необоснованной кадастровой стоимостью», – отметила директор ГБУ РК «Цен</w:t>
      </w:r>
      <w:r>
        <w:rPr>
          <w:rFonts w:ascii="Segoe UI" w:hAnsi="Segoe UI" w:cs="Segoe UI"/>
        </w:rPr>
        <w:t xml:space="preserve">тр государственной кадастровой оценки» Янина Иванова.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ходе  мероприятия  руководитель Карельского Росреестра А.М.Кондратьева отметила вклад сотрудников Учреждения в развитие института государственной кадастровой оценки в регионе и вручила лучшим оценщикам благодарственные пись</w:t>
      </w:r>
      <w:r>
        <w:rPr>
          <w:rFonts w:ascii="Segoe UI" w:hAnsi="Segoe UI" w:cs="Segoe UI"/>
        </w:rPr>
        <w:t xml:space="preserve">ма за высокий профессионализм.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  <w:rPr>
          <w:highlight w:val="none"/>
        </w:rPr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  <w14:ligatures w14:val="none"/>
        </w:rPr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#ЕГРН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#КадастроваяОценка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#РаботаемВместе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widowControl w:val="false"/>
        <w:jc w:val="both"/>
        <w:outlineLvl w:val="0"/>
      </w:pPr>
    </w:p>
    <w:p>
      <w:pPr>
        <w:widowControl w:val="false"/>
        <w:jc w:val="both"/>
        <w:outlineLvl w:val="0"/>
      </w:pP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66</cp:revision>
  <dcterms:created xsi:type="dcterms:W3CDTF">2023-06-13T09:29:00Z</dcterms:created>
  <dcterms:modified xsi:type="dcterms:W3CDTF">2025-08-21T10:50:38Z</dcterms:modified>
</cp:coreProperties>
</file>