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Беспилотник на службе госземинспекторов Карельского Росреестра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</w:p>
    <w:p>
      <w:pPr>
        <w:jc w:val="center"/>
        <w:widowControl w:val="off"/>
        <w:rPr>
          <w:rFonts w:ascii="Segoe UI" w:hAnsi="Segoe UI" w:cs="Segoe UI"/>
          <w:b/>
          <w:bCs/>
          <w:sz w:val="32"/>
          <w:szCs w:val="32"/>
          <w14:ligatures w14:val="none"/>
        </w:rPr>
        <w:outlineLvl w:val="0"/>
      </w:pP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Карельский Росреестр активно внедряет технологии беспилотных летательных аппаратов (БПЛА) в деятельность госземинспекторов. Ключевое преимущество данного решения — оперативный мониторинг обширных территорий региона, включая отдалённые и труднодоступные учас</w:t>
      </w:r>
      <w:r>
        <w:rPr>
          <w:rFonts w:ascii="Segoe UI" w:hAnsi="Segoe UI" w:cs="Segoe UI"/>
        </w:rPr>
        <w:t xml:space="preserve">тки земли.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Использование беспилотной техники сокращает временные и финансовые издержки на проведение проверок, повышая общую результативность контрольных мероприятий. Точные аэрофотоснимки позволяют оперативно выявлять нарушения земельного законодательства, снижая наг</w:t>
      </w:r>
      <w:r>
        <w:rPr>
          <w:rFonts w:ascii="Segoe UI" w:hAnsi="Segoe UI" w:cs="Segoe UI"/>
        </w:rPr>
        <w:t xml:space="preserve">рузку на сотрудников и обеспечивая высокий уровень качества надзора за соблюдением норм землепользования.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На сегодняшний день площадь территории, обследованной с помощью БПЛА, превышает аналогичный показатель прошлого года на 20%.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Заместитель руководителя Карельского Росреестра Владимир Карвонен отметил: «Внедрение беспилотных летательных аппаратов в работе наших госземинспекторов открывает новые горизонты для эффективного управления земельными ресурсами и защиты окружающей среды. С </w:t>
      </w:r>
      <w:r>
        <w:rPr>
          <w:rFonts w:ascii="Segoe UI" w:hAnsi="Segoe UI" w:cs="Segoe UI"/>
        </w:rPr>
        <w:t xml:space="preserve">каждым годом технологии становятся все более доступными и многофункциональными, что позволяет улучшать качество контроля и повышать уровень ответственности за использование природных ресурсов. В будущем беспилотники станут неотъемлемой частью системы госуда</w:t>
      </w:r>
      <w:r>
        <w:rPr>
          <w:rFonts w:ascii="Segoe UI" w:hAnsi="Segoe UI" w:cs="Segoe UI"/>
        </w:rPr>
        <w:t xml:space="preserve">рственного управления, способствуя созданию более безопасной и устойчивой среды для жизни и работы граждан».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65</cp:revision>
  <dcterms:created xsi:type="dcterms:W3CDTF">2023-06-13T09:29:00Z</dcterms:created>
  <dcterms:modified xsi:type="dcterms:W3CDTF">2025-08-26T08:48:49Z</dcterms:modified>
</cp:coreProperties>
</file>