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1"/>
        <w:pBdr/>
        <w:spacing/>
        <w:ind/>
        <w:jc w:val="left"/>
        <w:rPr/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</w:r>
      <w:r/>
    </w:p>
    <w:p>
      <w:pPr>
        <w:pStyle w:val="931"/>
        <w:pBdr/>
        <w:spacing/>
        <w:ind/>
        <w:jc w:val="center"/>
        <w:rPr>
          <w:highlight w:val="none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Вопрос-ответ: Как жителям Карелии получить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консультационные услуги, связанные с оборотом объектов недвижимости?</w:t>
      </w:r>
      <w:r>
        <w:rPr>
          <w:highlight w:val="none"/>
        </w:rPr>
      </w:r>
      <w:r>
        <w:rPr>
          <w:highlight w:val="none"/>
        </w:rPr>
      </w:r>
    </w:p>
    <w:p>
      <w:pPr>
        <w:pStyle w:val="931"/>
        <w:pBdr/>
        <w:spacing/>
        <w:ind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eastAsia="Segoe UI" w:cs="Segoe UI"/>
          <w:highlight w:val="none"/>
          <w:lang w:eastAsia="en-US"/>
        </w:rPr>
      </w:r>
      <w:r>
        <w:rPr>
          <w:rFonts w:ascii="Segoe UI" w:hAnsi="Segoe UI" w:eastAsia="Segoe UI" w:cs="Segoe UI"/>
        </w:rPr>
        <w:t xml:space="preserve">Заместитель директора филиала ППК «Роскадастр» по Республике Карелия </w:t>
      </w:r>
      <w:r>
        <w:rPr>
          <w:rFonts w:ascii="Segoe UI" w:hAnsi="Segoe UI" w:eastAsia="Segoe UI" w:cs="Segoe UI"/>
          <w:b/>
          <w:bCs/>
        </w:rPr>
        <w:t xml:space="preserve">Роман Тренин</w:t>
      </w:r>
      <w:r>
        <w:rPr>
          <w:rFonts w:ascii="Segoe UI" w:hAnsi="Segoe UI" w:eastAsia="Segoe UI" w:cs="Segoe UI"/>
        </w:rPr>
        <w:t xml:space="preserve"> ответил на </w:t>
      </w:r>
      <w:r>
        <w:rPr>
          <w:rFonts w:ascii="Segoe UI" w:hAnsi="Segoe UI" w:eastAsia="Segoe UI" w:cs="Segoe UI"/>
        </w:rPr>
        <w:t xml:space="preserve">наиболее распространенные вопросы заявителей </w:t>
      </w:r>
      <w:r>
        <w:rPr>
          <w:rFonts w:ascii="Segoe UI" w:hAnsi="Segoe UI" w:eastAsia="Segoe UI" w:cs="Segoe UI"/>
        </w:rPr>
        <w:t xml:space="preserve">о получении консультационных услуг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Segoe UI" w:cs="Segoe UI"/>
          <w:highlight w:val="none"/>
        </w:rPr>
      </w:pPr>
      <w:r>
        <w:rPr>
          <w:rFonts w:ascii="Segoe UI" w:hAnsi="Segoe UI" w:eastAsia="Segoe UI" w:cs="Segoe UI"/>
          <w:b/>
          <w:bCs/>
        </w:rPr>
        <w:t xml:space="preserve">Вопрос</w:t>
      </w:r>
      <w:r>
        <w:rPr>
          <w:rFonts w:ascii="Segoe UI" w:hAnsi="Segoe UI" w:eastAsia="Segoe UI" w:cs="Segoe UI"/>
        </w:rPr>
        <w:t xml:space="preserve">: </w:t>
      </w:r>
      <w:r>
        <w:rPr>
          <w:rFonts w:ascii="Segoe UI" w:hAnsi="Segoe UI" w:eastAsia="Segoe UI" w:cs="Segoe UI"/>
        </w:rPr>
        <w:t xml:space="preserve">Какие виды консультационных услуг оказывают эксперты регионального Роскадастра</w:t>
      </w:r>
      <w:r>
        <w:rPr>
          <w:rFonts w:ascii="Segoe UI" w:hAnsi="Segoe UI" w:eastAsia="Segoe UI" w:cs="Segoe UI"/>
          <w:highlight w:val="none"/>
        </w:rPr>
        <w:t xml:space="preserve">?</w:t>
      </w: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Segoe UI" w:cs="Segoe UI"/>
          <w:bCs w:val="0"/>
          <w:i w:val="0"/>
        </w:rPr>
      </w:pPr>
      <w:r>
        <w:rPr>
          <w:rFonts w:ascii="Segoe UI" w:hAnsi="Segoe UI" w:eastAsia="Segoe UI" w:cs="Segoe UI"/>
          <w:b/>
          <w:bCs/>
        </w:rPr>
        <w:t xml:space="preserve">Ответ</w:t>
      </w:r>
      <w:r>
        <w:rPr>
          <w:rFonts w:ascii="Segoe UI" w:hAnsi="Segoe UI" w:eastAsia="Segoe UI" w:cs="Segoe UI"/>
        </w:rPr>
        <w:t xml:space="preserve">: </w:t>
      </w:r>
      <w:r>
        <w:rPr>
          <w:rFonts w:ascii="Segoe UI" w:hAnsi="Segoe UI" w:eastAsia="Segoe UI" w:cs="Segoe UI"/>
          <w:i w:val="0"/>
          <w:iCs w:val="0"/>
          <w:highlight w:val="none"/>
        </w:rPr>
        <w:t xml:space="preserve">Специалисты филиала оказывают</w:t>
      </w:r>
      <w:r>
        <w:rPr>
          <w:rFonts w:ascii="Segoe UI" w:hAnsi="Segoe UI" w:eastAsia="Segoe UI" w:cs="Segoe UI"/>
          <w:i w:val="0"/>
          <w:iCs w:val="0"/>
        </w:rPr>
        <w:t xml:space="preserve"> заинтересованным лицам консультационные услуги, свя</w:t>
      </w:r>
      <w:r>
        <w:rPr>
          <w:rFonts w:ascii="Segoe UI" w:hAnsi="Segoe UI" w:eastAsia="Segoe UI" w:cs="Segoe UI"/>
          <w:i w:val="0"/>
          <w:iCs w:val="0"/>
        </w:rPr>
        <w:t xml:space="preserve">занные с оборотом объектов недвижимости, </w:t>
      </w:r>
      <w:r>
        <w:rPr>
          <w:rFonts w:ascii="Segoe UI" w:hAnsi="Segoe UI" w:eastAsia="Calibri" w:cs="Segoe UI"/>
          <w:i w:val="0"/>
          <w:iCs w:val="0"/>
          <w:highlight w:val="none"/>
          <w:lang w:eastAsia="en-US"/>
        </w:rPr>
        <w:t xml:space="preserve">определяют перечень необходимых документов для конкретной ситуации</w:t>
      </w:r>
      <w:r>
        <w:rPr>
          <w:rFonts w:ascii="Segoe UI" w:hAnsi="Segoe UI" w:eastAsia="Segoe UI" w:cs="Segoe UI"/>
          <w:i w:val="0"/>
          <w:iCs w:val="0"/>
          <w:highlight w:val="none"/>
        </w:rPr>
        <w:t xml:space="preserve">, </w:t>
      </w:r>
      <w:r>
        <w:rPr>
          <w:rFonts w:ascii="Segoe UI" w:hAnsi="Segoe UI" w:eastAsia="Segoe UI" w:cs="Segoe UI"/>
          <w:i w:val="0"/>
          <w:iCs w:val="0"/>
          <w:highlight w:val="none"/>
        </w:rPr>
        <w:t xml:space="preserve">помогают составить </w:t>
      </w:r>
      <w:r>
        <w:rPr>
          <w:rFonts w:ascii="Segoe UI" w:hAnsi="Segoe UI" w:eastAsia="Segoe UI" w:cs="Segoe UI"/>
          <w:i w:val="0"/>
          <w:iCs w:val="0"/>
          <w:highlight w:val="none"/>
        </w:rPr>
        <w:t xml:space="preserve">проекты договоров </w:t>
      </w:r>
      <w:r>
        <w:rPr>
          <w:rFonts w:ascii="Segoe UI" w:hAnsi="Segoe UI" w:eastAsia="Calibri" w:cs="Segoe UI"/>
          <w:i w:val="0"/>
          <w:iCs w:val="0"/>
          <w:highlight w:val="none"/>
          <w:lang w:eastAsia="en-US"/>
        </w:rPr>
        <w:t xml:space="preserve">в пр</w:t>
      </w:r>
      <w:r>
        <w:rPr>
          <w:rFonts w:ascii="Segoe UI" w:hAnsi="Segoe UI" w:eastAsia="Calibri" w:cs="Segoe UI"/>
          <w:i w:val="0"/>
          <w:iCs w:val="0"/>
          <w:highlight w:val="none"/>
          <w:lang w:eastAsia="en-US"/>
        </w:rPr>
        <w:t xml:space="preserve">остой письменной форме</w:t>
      </w:r>
      <w:r>
        <w:rPr>
          <w:rFonts w:ascii="Segoe UI" w:hAnsi="Segoe UI" w:eastAsia="Calibri" w:cs="Segoe UI"/>
          <w:i w:val="0"/>
          <w:iCs w:val="0"/>
          <w:highlight w:val="none"/>
          <w:lang w:eastAsia="en-US"/>
        </w:rPr>
        <w:t xml:space="preserve"> между физическими и (или) юридическими лицами</w:t>
      </w:r>
      <w:r>
        <w:rPr>
          <w:rFonts w:ascii="Segoe UI" w:hAnsi="Segoe UI" w:eastAsia="Segoe UI" w:cs="Segoe UI"/>
          <w:i w:val="0"/>
          <w:iCs w:val="0"/>
          <w:highlight w:val="none"/>
        </w:rPr>
        <w:t xml:space="preserve">, например, договоры купли-продажи, мены и прочие, не нуждающиеся в нотариальном удостоверении</w:t>
      </w:r>
      <w:r>
        <w:rPr>
          <w:rFonts w:ascii="Segoe UI" w:hAnsi="Segoe UI" w:eastAsia="Segoe UI" w:cs="Segoe UI"/>
          <w:i w:val="0"/>
          <w:iCs w:val="0"/>
          <w:highlight w:val="none"/>
        </w:rPr>
        <w:t xml:space="preserve">, организовывают лекции и семинары на актуальные темы</w:t>
      </w:r>
      <w:r>
        <w:rPr>
          <w:rFonts w:ascii="Segoe UI" w:hAnsi="Segoe UI" w:eastAsia="Calibri" w:cs="Segoe UI"/>
          <w:i w:val="0"/>
          <w:iCs w:val="0"/>
          <w:highlight w:val="none"/>
          <w:lang w:eastAsia="en-US"/>
        </w:rPr>
        <w:t xml:space="preserve">, предоставляют справочную и аналитическую информацию об объектах недвижимости</w:t>
      </w:r>
      <w:r>
        <w:rPr>
          <w:rFonts w:ascii="Segoe UI" w:hAnsi="Segoe UI" w:eastAsia="Calibri" w:cs="Segoe UI"/>
          <w:i w:val="0"/>
          <w:iCs w:val="0"/>
          <w:highlight w:val="none"/>
          <w:lang w:eastAsia="en-US"/>
        </w:rPr>
        <w:t xml:space="preserve">, а также </w:t>
      </w:r>
      <w:r>
        <w:rPr>
          <w:rFonts w:ascii="Segoe UI" w:hAnsi="Segoe UI" w:eastAsia="Calibri" w:cs="Segoe UI"/>
          <w:i w:val="0"/>
          <w:iCs w:val="0"/>
          <w:highlight w:val="none"/>
          <w:lang w:eastAsia="en-US"/>
        </w:rPr>
        <w:t xml:space="preserve">консультируют по вопросам проведения кадастровых работ.</w:t>
      </w:r>
      <w:r>
        <w:rPr>
          <w:rFonts w:ascii="Segoe UI" w:hAnsi="Segoe UI" w:eastAsia="Segoe UI" w:cs="Segoe UI"/>
          <w:bCs w:val="0"/>
          <w:i w:val="0"/>
        </w:rPr>
      </w:r>
      <w:r>
        <w:rPr>
          <w:rFonts w:ascii="Segoe UI" w:hAnsi="Segoe UI" w:eastAsia="Segoe UI" w:cs="Segoe UI"/>
          <w:bCs w:val="0"/>
          <w:i w:val="0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b/>
          <w:bCs/>
          <w:highlight w:val="none"/>
          <w:lang w:eastAsia="en-US"/>
        </w:rPr>
        <w:t xml:space="preserve">Вопрос</w:t>
      </w:r>
      <w:r>
        <w:rPr>
          <w:rFonts w:ascii="Segoe UI" w:hAnsi="Segoe UI" w:eastAsia="Calibri" w:cs="Segoe UI"/>
          <w:highlight w:val="none"/>
          <w:lang w:eastAsia="en-US"/>
        </w:rPr>
        <w:t xml:space="preserve">: Почему важно обращаться за квалифицированной консультацией при операциях с недвижимостью?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highlight w:val="none"/>
        </w:rPr>
      </w:pPr>
      <w:r>
        <w:rPr>
          <w:rFonts w:ascii="Segoe UI" w:hAnsi="Segoe UI" w:eastAsia="Calibri" w:cs="Segoe UI"/>
          <w:b/>
          <w:bCs/>
          <w:highlight w:val="none"/>
          <w:lang w:eastAsia="en-US"/>
        </w:rPr>
        <w:t xml:space="preserve">Ответ</w:t>
      </w:r>
      <w:r>
        <w:rPr>
          <w:rFonts w:ascii="Segoe UI" w:hAnsi="Segoe UI" w:eastAsia="Calibri" w:cs="Segoe UI"/>
          <w:highlight w:val="none"/>
          <w:lang w:eastAsia="en-US"/>
        </w:rPr>
        <w:t xml:space="preserve">: Получение консультационных услуг способствует правильному пониманию и соблюдению требований российского законодательства гражданами и организациями. Это позволяет минимизировать юридические риски, связанные </w:t>
      </w:r>
      <w:r>
        <w:rPr>
          <w:rFonts w:ascii="Segoe UI" w:hAnsi="Segoe UI" w:eastAsia="Calibri" w:cs="Segoe UI"/>
          <w:highlight w:val="none"/>
          <w:lang w:eastAsia="en-US"/>
        </w:rPr>
        <w:t xml:space="preserve">с проведением сделок с недвижимостью, исключая возможные нарушения. </w:t>
      </w:r>
      <w:r>
        <w:rPr>
          <w:rFonts w:ascii="Segoe UI" w:hAnsi="Segoe UI" w:eastAsia="Calibri" w:cs="Segoe UI"/>
          <w:highlight w:val="none"/>
          <w:lang w:eastAsia="en-US"/>
        </w:rPr>
        <w:t xml:space="preserve">Чтобы избежать возможных ошибок, жители Карелии могут обратиться за профессиональной поддержкой в офис регионального Роскадастра</w:t>
      </w:r>
      <w:r>
        <w:rPr>
          <w:rFonts w:ascii="Segoe UI" w:hAnsi="Segoe UI" w:cs="Segoe UI"/>
        </w:rPr>
        <w:t xml:space="preserve">, расположенный по адресу  г. Петрозаводск, пр. Первомайский, д.33.</w:t>
      </w:r>
      <w:r>
        <w:rPr>
          <w:highlight w:val="none"/>
        </w:rPr>
      </w:r>
      <w:r>
        <w:rPr>
          <w:highlight w:val="none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b/>
          <w:bCs/>
          <w:highlight w:val="none"/>
        </w:rPr>
        <w:t xml:space="preserve">Вопрос</w:t>
      </w:r>
      <w:r>
        <w:rPr>
          <w:rFonts w:ascii="Segoe UI" w:hAnsi="Segoe UI" w:cs="Segoe UI"/>
          <w:highlight w:val="none"/>
        </w:rPr>
        <w:t xml:space="preserve">: Как связаться с экспертами регионального Роскадастра для получения консультаций?</w:t>
      </w:r>
      <w:r>
        <w:rPr>
          <w:rFonts w:ascii="Segoe UI" w:hAnsi="Segoe UI" w:cs="Segoe UI"/>
          <w:highlight w:val="none"/>
        </w:rPr>
      </w:r>
      <w:r/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/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b/>
          <w:bCs/>
          <w:highlight w:val="none"/>
        </w:rPr>
        <w:t xml:space="preserve">Ответ</w:t>
      </w:r>
      <w:r>
        <w:rPr>
          <w:rFonts w:ascii="Segoe UI" w:hAnsi="Segoe UI" w:cs="Segoe UI"/>
          <w:highlight w:val="none"/>
        </w:rPr>
        <w:t xml:space="preserve">: По вопросам составления проектов договоров жители Карелии могут обратиться по телефону 8(8142) 71-73-47 (доб. 1). Для вопросов в сфере проведения кадастровых работ - по номерам 8 (8142) 71-73-47 (доб. 3) или 8 (921) 223 78 54. </w:t>
      </w:r>
      <w:r>
        <w:rPr>
          <w:rFonts w:ascii="Segoe UI" w:hAnsi="Segoe UI" w:cs="Segoe UI"/>
          <w:highlight w:val="none"/>
        </w:rPr>
        <w:t xml:space="preserve">Предоставление консультационных услуг осуществляется на платной основе.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8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8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8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9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8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8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8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8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1276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ing 1"/>
    <w:basedOn w:val="918"/>
    <w:next w:val="918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8">
    <w:name w:val="Heading 2"/>
    <w:basedOn w:val="918"/>
    <w:next w:val="918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9">
    <w:name w:val="Heading 3"/>
    <w:basedOn w:val="918"/>
    <w:next w:val="918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8"/>
    <w:next w:val="918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8"/>
    <w:next w:val="918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8"/>
    <w:next w:val="918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8"/>
    <w:next w:val="918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8"/>
    <w:next w:val="918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8"/>
    <w:next w:val="918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 w:default="1">
    <w:name w:val="Default Paragraph Font"/>
    <w:uiPriority w:val="1"/>
    <w:semiHidden/>
    <w:unhideWhenUsed/>
    <w:pPr>
      <w:pBdr/>
      <w:spacing/>
      <w:ind/>
    </w:pPr>
  </w:style>
  <w:style w:type="numbering" w:styleId="867" w:default="1">
    <w:name w:val="No List"/>
    <w:uiPriority w:val="99"/>
    <w:semiHidden/>
    <w:unhideWhenUsed/>
    <w:pPr>
      <w:pBdr/>
      <w:spacing/>
      <w:ind/>
    </w:pPr>
  </w:style>
  <w:style w:type="character" w:styleId="868">
    <w:name w:val="Heading 1 Char"/>
    <w:basedOn w:val="866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866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866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866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866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866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866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866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866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Title"/>
    <w:basedOn w:val="918"/>
    <w:next w:val="918"/>
    <w:link w:val="87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>
    <w:name w:val="Title Char"/>
    <w:basedOn w:val="866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918"/>
    <w:next w:val="918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>
    <w:name w:val="Subtitle Char"/>
    <w:basedOn w:val="866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1">
    <w:name w:val="Quote"/>
    <w:basedOn w:val="918"/>
    <w:next w:val="918"/>
    <w:link w:val="8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2">
    <w:name w:val="Quote Char"/>
    <w:basedOn w:val="866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3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884">
    <w:name w:val="Intense Emphasis"/>
    <w:basedOn w:val="8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18"/>
    <w:next w:val="918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866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8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8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89">
    <w:name w:val="Subtle Emphasis"/>
    <w:basedOn w:val="8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866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866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8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8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918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Header Char"/>
    <w:basedOn w:val="866"/>
    <w:link w:val="894"/>
    <w:uiPriority w:val="99"/>
    <w:pPr>
      <w:pBdr/>
      <w:spacing/>
      <w:ind/>
    </w:pPr>
  </w:style>
  <w:style w:type="paragraph" w:styleId="896">
    <w:name w:val="Footer"/>
    <w:basedOn w:val="918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Footer Char"/>
    <w:basedOn w:val="866"/>
    <w:link w:val="896"/>
    <w:uiPriority w:val="99"/>
    <w:pPr>
      <w:pBdr/>
      <w:spacing/>
      <w:ind/>
    </w:pPr>
  </w:style>
  <w:style w:type="paragraph" w:styleId="898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866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866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basedOn w:val="8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6">
    <w:name w:val="FollowedHyperlink"/>
    <w:basedOn w:val="8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8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9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10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1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2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3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4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5">
    <w:name w:val="toc 9"/>
    <w:basedOn w:val="918"/>
    <w:next w:val="918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next w:val="918"/>
    <w:link w:val="918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9">
    <w:name w:val="Основной шрифт абзаца"/>
    <w:next w:val="919"/>
    <w:link w:val="918"/>
    <w:uiPriority w:val="1"/>
    <w:unhideWhenUsed/>
    <w:pPr>
      <w:pBdr/>
      <w:spacing/>
      <w:ind/>
    </w:pPr>
  </w:style>
  <w:style w:type="table" w:styleId="920">
    <w:name w:val="Обычная таблица"/>
    <w:next w:val="920"/>
    <w:link w:val="918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>
    <w:name w:val="Нет списка"/>
    <w:next w:val="921"/>
    <w:link w:val="918"/>
    <w:uiPriority w:val="99"/>
    <w:semiHidden/>
    <w:unhideWhenUsed/>
    <w:pPr>
      <w:pBdr/>
      <w:spacing/>
      <w:ind/>
    </w:pPr>
  </w:style>
  <w:style w:type="paragraph" w:styleId="922">
    <w:name w:val="Верхний колонтитул"/>
    <w:basedOn w:val="918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3">
    <w:name w:val="Верхний колонтитул Знак"/>
    <w:basedOn w:val="919"/>
    <w:next w:val="923"/>
    <w:link w:val="922"/>
    <w:uiPriority w:val="99"/>
    <w:pPr>
      <w:pBdr/>
      <w:spacing/>
      <w:ind/>
    </w:pPr>
  </w:style>
  <w:style w:type="paragraph" w:styleId="924">
    <w:name w:val="Нижний колонтитул"/>
    <w:basedOn w:val="918"/>
    <w:next w:val="924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5">
    <w:name w:val="Нижний колонтитул Знак"/>
    <w:basedOn w:val="919"/>
    <w:next w:val="925"/>
    <w:link w:val="924"/>
    <w:uiPriority w:val="99"/>
    <w:pPr>
      <w:pBdr/>
      <w:spacing/>
      <w:ind/>
    </w:pPr>
  </w:style>
  <w:style w:type="paragraph" w:styleId="926">
    <w:name w:val="Текст выноски"/>
    <w:basedOn w:val="918"/>
    <w:next w:val="926"/>
    <w:link w:val="927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7">
    <w:name w:val="Текст выноски Знак"/>
    <w:next w:val="927"/>
    <w:link w:val="92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8">
    <w:name w:val="ConsPlusNormal"/>
    <w:next w:val="928"/>
    <w:link w:val="918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9">
    <w:name w:val="Гиперссылка"/>
    <w:next w:val="929"/>
    <w:link w:val="918"/>
    <w:pPr>
      <w:pBdr/>
      <w:spacing/>
      <w:ind/>
    </w:pPr>
    <w:rPr>
      <w:color w:val="0000ff"/>
      <w:u w:val="single"/>
    </w:rPr>
  </w:style>
  <w:style w:type="paragraph" w:styleId="930">
    <w:name w:val="Абзац списка"/>
    <w:basedOn w:val="918"/>
    <w:next w:val="930"/>
    <w:link w:val="918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31">
    <w:name w:val="Текст"/>
    <w:basedOn w:val="918"/>
    <w:next w:val="931"/>
    <w:link w:val="932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2">
    <w:name w:val="Текст Знак"/>
    <w:next w:val="932"/>
    <w:link w:val="931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3">
    <w:name w:val="paragraph scxw163741632 bcx0"/>
    <w:basedOn w:val="918"/>
    <w:next w:val="933"/>
    <w:link w:val="918"/>
    <w:pPr>
      <w:pBdr/>
      <w:spacing w:after="100" w:afterAutospacing="1" w:before="100" w:beforeAutospacing="1"/>
      <w:ind/>
    </w:pPr>
  </w:style>
  <w:style w:type="character" w:styleId="934">
    <w:name w:val="Выделение"/>
    <w:next w:val="934"/>
    <w:link w:val="918"/>
    <w:uiPriority w:val="20"/>
    <w:qFormat/>
    <w:pPr>
      <w:pBdr/>
      <w:spacing/>
      <w:ind/>
    </w:pPr>
    <w:rPr>
      <w:i/>
      <w:iCs/>
    </w:rPr>
  </w:style>
  <w:style w:type="character" w:styleId="935">
    <w:name w:val="Интернет-ссылка"/>
    <w:next w:val="935"/>
    <w:link w:val="918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18</cp:revision>
  <dcterms:created xsi:type="dcterms:W3CDTF">2024-06-21T11:13:00Z</dcterms:created>
  <dcterms:modified xsi:type="dcterms:W3CDTF">2025-11-01T05:59:45Z</dcterms:modified>
  <cp:version>786432</cp:version>
</cp:coreProperties>
</file>