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142"/>
        <w:widowControl w:val="off"/>
        <w:rPr>
          <w:rFonts w:ascii="Segoe UI" w:hAnsi="Segoe UI" w:cs="Segoe UI"/>
          <w:b/>
          <w:sz w:val="32"/>
          <w:szCs w:val="32"/>
          <w:shd w:val="clear" w:color="auto" w:fill="ffffff"/>
        </w:rPr>
        <w:outlineLvl w:val="0"/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ind w:firstLine="0"/>
        <w:jc w:val="center"/>
        <w:spacing w:line="240" w:lineRule="auto"/>
        <w:widowControl w:val="off"/>
        <w:rPr>
          <w:rFonts w:ascii="Segoe UI" w:hAnsi="Segoe UI" w:cs="Segoe UI"/>
          <w:b/>
          <w:bCs/>
          <w:sz w:val="28"/>
          <w:szCs w:val="28"/>
          <w:highlight w:val="none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</w:rPr>
      </w:r>
      <w:r>
        <w:rPr>
          <w:rFonts w:ascii="Segoe UI" w:hAnsi="Segoe UI" w:cs="Segoe UI"/>
          <w:b/>
          <w:bCs/>
          <w:sz w:val="28"/>
          <w:szCs w:val="28"/>
        </w:rPr>
        <w:t xml:space="preserve">Какие строения можно возводить на садовых земельных участках</w:t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rFonts w:ascii="Segoe UI" w:hAnsi="Segoe UI" w:cs="Segoe UI"/>
          <w:b/>
          <w:bCs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widowControl w:val="off"/>
        <w:rPr>
          <w:b/>
          <w:bCs/>
          <w:sz w:val="28"/>
          <w:szCs w:val="28"/>
        </w:rPr>
        <w:outlineLvl w:val="0"/>
        <w:suppressLineNumbers w:val="0"/>
      </w:pPr>
      <w:r>
        <w:rPr>
          <w:rFonts w:ascii="Segoe UI" w:hAnsi="Segoe UI" w:cs="Segoe UI"/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 01 января 2019 года вступил в силу Федеральный закон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(далее – Закон №</w:t>
      </w:r>
      <w:r>
        <w:rPr>
          <w:rFonts w:ascii="Segoe UI" w:hAnsi="Segoe UI" w:cs="Segoe UI"/>
        </w:rPr>
        <w:t xml:space="preserve"> 217), в котором дано определение садового земельного участка.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Так, садовый земельный участок предназначается для отдыха граждан и (или) выращивания гражданами для собственных нужд сельскохозяйственных культур с правом размещения садовых домов, жилых домов, хозяйственных построек и гаражей.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Законом № 217 установлено, что садовый дом представляет собой здание сезонного использования для временного пребывания граждан. Тогда как индивидуальный жилой дом - это дом, пригодный для постоянного проживания.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Хозяйственные постройки – объекты капитального строительства и (или) некапитальные строения, сооружения, расположенные на садовых земельных участках или огородных земельных участках, предназначенные для удовлетворения гражданами бытовых и иных нужд.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 хозяйственным (вспомогательным) постройкам относятся: сараи, бани, теплицы,навесы, погреба, летние кухни, колодцы.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Однако, не все сооружения (вспомогательные постройки) являются «недвижимостью», то есть объектами, в отношении которых осуществляется кадастровый учет и на которые регистрируются права.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К основным признакам недвижимого имущества, права на которое подлежат регистрации, можно отнести: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-наличие у постройки фундамента, прочная связь объекта с землей, когда перемещение такого объекта невозможно без несоразмерного ущерба его назначению (зачастую это выражается в наличии заглубленного фундамента, несущих и ограждающих конструкций);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-материал, из которого изготовлен объект (цельные материалы, например, кирпич, блоки, отдельные технологии деревянного строительства, а не разборные конструкции, которые могут свободно перемещаться без причинения вреда их назначению).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outlineLvl w:val="0"/>
        <w:suppressLineNumbers w:val="0"/>
      </w:pPr>
      <w:r>
        <w:rPr>
          <w:rFonts w:ascii="Segoe UI" w:hAnsi="Segoe UI" w:cs="Segoe UI"/>
        </w:rPr>
        <w:t xml:space="preserve">Соответственно, если вспомогательная постройка подходит под эти критерии, права на неё необходимо зарегистрировать.</w:t>
      </w:r>
      <w:r>
        <w:rPr>
          <w:rFonts w:ascii="Segoe UI" w:hAnsi="Segoe UI" w:cs="Segoe UI"/>
        </w:rPr>
      </w:r>
    </w:p>
    <w:p>
      <w:pPr>
        <w:ind w:firstLine="709"/>
        <w:jc w:val="both"/>
        <w:spacing w:line="360" w:lineRule="auto"/>
        <w:widowControl w:val="off"/>
        <w:rPr>
          <w:rFonts w:ascii="Segoe UI" w:hAnsi="Segoe UI" w:cs="Segoe UI"/>
        </w:rPr>
        <w:outlineLvl w:val="0"/>
        <w:suppressLineNumbers w:val="0"/>
      </w:pPr>
      <w:r>
        <w:rPr>
          <w:rFonts w:ascii="Segoe UI" w:hAnsi="Segoe UI" w:cs="Segoe UI"/>
        </w:rPr>
        <w:t xml:space="preserve">Следует отметить, что к хозяйственным постройкам не относятся погреба и другие сооружения, которые являются частями жилых домов, садовых домов.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jc w:val="both"/>
        <w:widowControl w:val="off"/>
        <w:outlineLvl w:val="0"/>
      </w:pPr>
      <w:r/>
      <w:r/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widowControl w:val="off"/>
        <w:rPr>
          <w:rFonts w:ascii="Segoe UI" w:hAnsi="Segoe UI"/>
          <w:sz w:val="22"/>
          <w:szCs w:val="22"/>
        </w:rPr>
        <w:outlineLvl w:val="0"/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rPr>
          <w:highlight w:val="none"/>
        </w:rPr>
        <w:outlineLvl w:val="0"/>
      </w:pPr>
      <w:r/>
      <w:hyperlink r:id="rId10" w:tooltip="https://vk.com/feed?section=search&amp;q=%23%D0%A0%D0%BE%D1%81%D1%80%D0%B5%D0%B5%D1%81%D1%82%D1%80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9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right"/>
        <w:outlineLvl w:val="0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  <w:r/>
    </w:p>
    <w:p>
      <w:r/>
      <w:hyperlink r:id="rId12" w:tooltip="mailto:A.Vorobeva@r10.rosreestr.ru" w:history="1">
        <w:r>
          <w:rPr>
            <w:rStyle w:val="889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  <w:r/>
      <w:r/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/>
      <w:r/>
    </w:p>
    <w:p>
      <w:pPr>
        <w:jc w:val="both"/>
        <w:widowControl w:val="off"/>
        <w:outlineLvl w:val="0"/>
      </w:pPr>
      <w:r>
        <w:rPr>
          <w:rFonts w:ascii="Segoe UI" w:hAnsi="Segoe UI" w:cs="Segoe UI"/>
          <w:szCs w:val="24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7">
    <w:name w:val="Heading 1 Char"/>
    <w:basedOn w:val="859"/>
    <w:link w:val="854"/>
    <w:uiPriority w:val="9"/>
    <w:rPr>
      <w:rFonts w:ascii="Arial" w:hAnsi="Arial" w:eastAsia="Arial" w:cs="Arial"/>
      <w:sz w:val="40"/>
      <w:szCs w:val="40"/>
    </w:rPr>
  </w:style>
  <w:style w:type="character" w:styleId="698">
    <w:name w:val="Heading 2 Char"/>
    <w:basedOn w:val="859"/>
    <w:link w:val="855"/>
    <w:uiPriority w:val="9"/>
    <w:rPr>
      <w:rFonts w:ascii="Arial" w:hAnsi="Arial" w:eastAsia="Arial" w:cs="Arial"/>
      <w:sz w:val="34"/>
    </w:rPr>
  </w:style>
  <w:style w:type="character" w:styleId="699">
    <w:name w:val="Heading 3 Char"/>
    <w:basedOn w:val="859"/>
    <w:link w:val="856"/>
    <w:uiPriority w:val="9"/>
    <w:rPr>
      <w:rFonts w:ascii="Arial" w:hAnsi="Arial" w:eastAsia="Arial" w:cs="Arial"/>
      <w:sz w:val="30"/>
      <w:szCs w:val="30"/>
    </w:rPr>
  </w:style>
  <w:style w:type="character" w:styleId="700">
    <w:name w:val="Heading 4 Char"/>
    <w:basedOn w:val="859"/>
    <w:link w:val="857"/>
    <w:uiPriority w:val="9"/>
    <w:rPr>
      <w:rFonts w:ascii="Arial" w:hAnsi="Arial" w:eastAsia="Arial" w:cs="Arial"/>
      <w:b/>
      <w:bCs/>
      <w:sz w:val="26"/>
      <w:szCs w:val="26"/>
    </w:rPr>
  </w:style>
  <w:style w:type="character" w:styleId="701">
    <w:name w:val="Heading 5 Char"/>
    <w:basedOn w:val="859"/>
    <w:link w:val="858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53"/>
    <w:next w:val="853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5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53"/>
    <w:next w:val="853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5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53"/>
    <w:next w:val="853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5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53"/>
    <w:next w:val="853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5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859"/>
    <w:link w:val="915"/>
    <w:uiPriority w:val="10"/>
    <w:rPr>
      <w:sz w:val="48"/>
      <w:szCs w:val="48"/>
    </w:rPr>
  </w:style>
  <w:style w:type="character" w:styleId="711">
    <w:name w:val="Subtitle Char"/>
    <w:basedOn w:val="859"/>
    <w:link w:val="911"/>
    <w:uiPriority w:val="11"/>
    <w:rPr>
      <w:sz w:val="24"/>
      <w:szCs w:val="24"/>
    </w:rPr>
  </w:style>
  <w:style w:type="paragraph" w:styleId="712">
    <w:name w:val="Quote"/>
    <w:basedOn w:val="853"/>
    <w:next w:val="853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53"/>
    <w:next w:val="853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59"/>
    <w:link w:val="896"/>
    <w:uiPriority w:val="99"/>
  </w:style>
  <w:style w:type="character" w:styleId="717">
    <w:name w:val="Footer Char"/>
    <w:basedOn w:val="859"/>
    <w:link w:val="921"/>
    <w:uiPriority w:val="99"/>
  </w:style>
  <w:style w:type="paragraph" w:styleId="718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921"/>
    <w:uiPriority w:val="99"/>
  </w:style>
  <w:style w:type="table" w:styleId="720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6">
    <w:name w:val="footnote text"/>
    <w:basedOn w:val="853"/>
    <w:link w:val="847"/>
    <w:uiPriority w:val="99"/>
    <w:semiHidden/>
    <w:unhideWhenUsed/>
    <w:pPr>
      <w:spacing w:after="40" w:line="240" w:lineRule="auto"/>
    </w:pPr>
    <w:rPr>
      <w:sz w:val="18"/>
    </w:rPr>
  </w:style>
  <w:style w:type="character" w:styleId="847">
    <w:name w:val="Footnote Text Char"/>
    <w:link w:val="846"/>
    <w:uiPriority w:val="99"/>
    <w:rPr>
      <w:sz w:val="18"/>
    </w:rPr>
  </w:style>
  <w:style w:type="paragraph" w:styleId="848">
    <w:name w:val="endnote text"/>
    <w:basedOn w:val="853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59"/>
    <w:uiPriority w:val="99"/>
    <w:semiHidden/>
    <w:unhideWhenUsed/>
    <w:rPr>
      <w:vertAlign w:val="superscript"/>
    </w:r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link w:val="862"/>
    <w:qFormat/>
    <w:rPr>
      <w:rFonts w:ascii="Times New Roman" w:hAnsi="Times New Roman"/>
      <w:sz w:val="24"/>
    </w:rPr>
  </w:style>
  <w:style w:type="paragraph" w:styleId="854">
    <w:name w:val="Heading 1"/>
    <w:basedOn w:val="853"/>
    <w:link w:val="885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55">
    <w:name w:val="Heading 2"/>
    <w:next w:val="853"/>
    <w:link w:val="918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56">
    <w:name w:val="Heading 3"/>
    <w:next w:val="853"/>
    <w:link w:val="871"/>
    <w:uiPriority w:val="9"/>
    <w:qFormat/>
    <w:pPr>
      <w:outlineLvl w:val="2"/>
    </w:pPr>
    <w:rPr>
      <w:rFonts w:ascii="XO Thames" w:hAnsi="XO Thames"/>
      <w:b/>
      <w:i/>
    </w:rPr>
  </w:style>
  <w:style w:type="paragraph" w:styleId="857">
    <w:name w:val="Heading 4"/>
    <w:next w:val="853"/>
    <w:link w:val="917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58">
    <w:name w:val="Heading 5"/>
    <w:next w:val="853"/>
    <w:link w:val="884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 w:customStyle="1">
    <w:name w:val="Обычный1"/>
    <w:rPr>
      <w:rFonts w:ascii="Times New Roman" w:hAnsi="Times New Roman"/>
      <w:sz w:val="24"/>
    </w:rPr>
  </w:style>
  <w:style w:type="paragraph" w:styleId="863">
    <w:name w:val="toc 2"/>
    <w:next w:val="853"/>
    <w:link w:val="864"/>
    <w:uiPriority w:val="39"/>
    <w:pPr>
      <w:ind w:left="200"/>
    </w:pPr>
  </w:style>
  <w:style w:type="character" w:styleId="864" w:customStyle="1">
    <w:name w:val="Оглавление 2 Знак"/>
    <w:link w:val="863"/>
  </w:style>
  <w:style w:type="paragraph" w:styleId="865">
    <w:name w:val="toc 4"/>
    <w:next w:val="853"/>
    <w:link w:val="866"/>
    <w:uiPriority w:val="39"/>
    <w:pPr>
      <w:ind w:left="600"/>
    </w:pPr>
  </w:style>
  <w:style w:type="character" w:styleId="866" w:customStyle="1">
    <w:name w:val="Оглавление 4 Знак"/>
    <w:link w:val="865"/>
  </w:style>
  <w:style w:type="paragraph" w:styleId="867">
    <w:name w:val="toc 6"/>
    <w:next w:val="853"/>
    <w:link w:val="868"/>
    <w:uiPriority w:val="39"/>
    <w:pPr>
      <w:ind w:left="1000"/>
    </w:pPr>
  </w:style>
  <w:style w:type="character" w:styleId="868" w:customStyle="1">
    <w:name w:val="Оглавление 6 Знак"/>
    <w:link w:val="867"/>
  </w:style>
  <w:style w:type="paragraph" w:styleId="869">
    <w:name w:val="toc 7"/>
    <w:next w:val="853"/>
    <w:link w:val="870"/>
    <w:uiPriority w:val="39"/>
    <w:pPr>
      <w:ind w:left="1200"/>
    </w:pPr>
  </w:style>
  <w:style w:type="character" w:styleId="870" w:customStyle="1">
    <w:name w:val="Оглавление 7 Знак"/>
    <w:link w:val="869"/>
  </w:style>
  <w:style w:type="character" w:styleId="871" w:customStyle="1">
    <w:name w:val="Заголовок 3 Знак"/>
    <w:link w:val="856"/>
    <w:rPr>
      <w:rFonts w:ascii="XO Thames" w:hAnsi="XO Thames"/>
      <w:b/>
      <w:i/>
      <w:color w:val="000000"/>
    </w:rPr>
  </w:style>
  <w:style w:type="paragraph" w:styleId="872" w:customStyle="1">
    <w:name w:val="article_decoration_first"/>
    <w:basedOn w:val="853"/>
    <w:link w:val="873"/>
    <w:pPr>
      <w:spacing w:beforeAutospacing="1" w:afterAutospacing="1"/>
    </w:pPr>
  </w:style>
  <w:style w:type="character" w:styleId="873" w:customStyle="1">
    <w:name w:val="article_decoration_first"/>
    <w:basedOn w:val="862"/>
    <w:link w:val="872"/>
    <w:rPr>
      <w:rFonts w:ascii="Times New Roman" w:hAnsi="Times New Roman"/>
      <w:sz w:val="24"/>
    </w:rPr>
  </w:style>
  <w:style w:type="paragraph" w:styleId="874" w:customStyle="1">
    <w:name w:val="Строгий1"/>
    <w:basedOn w:val="904"/>
    <w:link w:val="875"/>
    <w:rPr>
      <w:b/>
    </w:rPr>
  </w:style>
  <w:style w:type="character" w:styleId="875">
    <w:name w:val="Strong"/>
    <w:basedOn w:val="859"/>
    <w:link w:val="874"/>
    <w:rPr>
      <w:b/>
    </w:rPr>
  </w:style>
  <w:style w:type="paragraph" w:styleId="876">
    <w:name w:val="Balloon Text"/>
    <w:basedOn w:val="853"/>
    <w:link w:val="877"/>
    <w:rPr>
      <w:rFonts w:ascii="Tahoma" w:hAnsi="Tahoma"/>
      <w:sz w:val="16"/>
    </w:rPr>
  </w:style>
  <w:style w:type="character" w:styleId="877" w:customStyle="1">
    <w:name w:val="Текст выноски Знак"/>
    <w:basedOn w:val="862"/>
    <w:link w:val="876"/>
    <w:rPr>
      <w:rFonts w:ascii="Tahoma" w:hAnsi="Tahoma"/>
      <w:sz w:val="16"/>
    </w:rPr>
  </w:style>
  <w:style w:type="paragraph" w:styleId="878" w:customStyle="1">
    <w:name w:val="ConsPlusNormal"/>
    <w:link w:val="879"/>
    <w:pPr>
      <w:ind w:firstLine="720"/>
    </w:pPr>
    <w:rPr>
      <w:rFonts w:ascii="Arial" w:hAnsi="Arial"/>
    </w:rPr>
  </w:style>
  <w:style w:type="character" w:styleId="879" w:customStyle="1">
    <w:name w:val="ConsPlusNormal"/>
    <w:link w:val="878"/>
    <w:rPr>
      <w:rFonts w:ascii="Arial" w:hAnsi="Arial"/>
    </w:rPr>
  </w:style>
  <w:style w:type="paragraph" w:styleId="880">
    <w:name w:val="toc 3"/>
    <w:next w:val="853"/>
    <w:link w:val="881"/>
    <w:uiPriority w:val="39"/>
    <w:pPr>
      <w:ind w:left="400"/>
    </w:pPr>
  </w:style>
  <w:style w:type="character" w:styleId="881" w:customStyle="1">
    <w:name w:val="Оглавление 3 Знак"/>
    <w:link w:val="880"/>
  </w:style>
  <w:style w:type="paragraph" w:styleId="882" w:customStyle="1">
    <w:name w:val="Просмотренная гиперссылка1"/>
    <w:basedOn w:val="904"/>
    <w:link w:val="883"/>
    <w:rPr>
      <w:color w:val="800080"/>
      <w:u w:val="single"/>
    </w:rPr>
  </w:style>
  <w:style w:type="character" w:styleId="883">
    <w:name w:val="FollowedHyperlink"/>
    <w:basedOn w:val="859"/>
    <w:link w:val="882"/>
    <w:rPr>
      <w:color w:val="800080"/>
      <w:u w:val="single"/>
    </w:rPr>
  </w:style>
  <w:style w:type="character" w:styleId="884" w:customStyle="1">
    <w:name w:val="Заголовок 5 Знак"/>
    <w:link w:val="858"/>
    <w:rPr>
      <w:rFonts w:ascii="XO Thames" w:hAnsi="XO Thames"/>
      <w:b/>
      <w:color w:val="000000"/>
      <w:sz w:val="22"/>
    </w:rPr>
  </w:style>
  <w:style w:type="character" w:styleId="885" w:customStyle="1">
    <w:name w:val="Заголовок 1 Знак"/>
    <w:basedOn w:val="862"/>
    <w:link w:val="854"/>
    <w:rPr>
      <w:rFonts w:ascii="Times New Roman" w:hAnsi="Times New Roman"/>
      <w:b/>
      <w:sz w:val="48"/>
    </w:rPr>
  </w:style>
  <w:style w:type="paragraph" w:styleId="886">
    <w:name w:val="No Spacing"/>
    <w:link w:val="887"/>
    <w:uiPriority w:val="1"/>
    <w:qFormat/>
    <w:rPr>
      <w:sz w:val="22"/>
    </w:rPr>
  </w:style>
  <w:style w:type="character" w:styleId="887" w:customStyle="1">
    <w:name w:val="Без интервала Знак"/>
    <w:link w:val="886"/>
    <w:uiPriority w:val="1"/>
    <w:rPr>
      <w:sz w:val="22"/>
    </w:rPr>
  </w:style>
  <w:style w:type="paragraph" w:styleId="888" w:customStyle="1">
    <w:name w:val="Гиперссылка1"/>
    <w:link w:val="889"/>
    <w:rPr>
      <w:color w:val="0000ff"/>
      <w:u w:val="single"/>
    </w:rPr>
  </w:style>
  <w:style w:type="character" w:styleId="889">
    <w:name w:val="Hyperlink"/>
    <w:link w:val="888"/>
    <w:uiPriority w:val="99"/>
    <w:rPr>
      <w:color w:val="0000ff"/>
      <w:u w:val="single"/>
    </w:rPr>
  </w:style>
  <w:style w:type="paragraph" w:styleId="890" w:customStyle="1">
    <w:name w:val="Footnote"/>
    <w:basedOn w:val="853"/>
    <w:link w:val="891"/>
    <w:rPr>
      <w:sz w:val="20"/>
    </w:rPr>
  </w:style>
  <w:style w:type="character" w:styleId="891" w:customStyle="1">
    <w:name w:val="Footnote"/>
    <w:basedOn w:val="862"/>
    <w:link w:val="890"/>
    <w:rPr>
      <w:rFonts w:ascii="Times New Roman" w:hAnsi="Times New Roman"/>
      <w:sz w:val="20"/>
    </w:rPr>
  </w:style>
  <w:style w:type="paragraph" w:styleId="892">
    <w:name w:val="toc 1"/>
    <w:next w:val="853"/>
    <w:link w:val="893"/>
    <w:uiPriority w:val="39"/>
    <w:rPr>
      <w:rFonts w:ascii="XO Thames" w:hAnsi="XO Thames"/>
      <w:b/>
    </w:rPr>
  </w:style>
  <w:style w:type="character" w:styleId="893" w:customStyle="1">
    <w:name w:val="Оглавление 1 Знак"/>
    <w:link w:val="892"/>
    <w:rPr>
      <w:rFonts w:ascii="XO Thames" w:hAnsi="XO Thames"/>
      <w:b/>
    </w:rPr>
  </w:style>
  <w:style w:type="paragraph" w:styleId="894" w:customStyle="1">
    <w:name w:val="Header and Footer"/>
    <w:link w:val="895"/>
    <w:pPr>
      <w:spacing w:line="360" w:lineRule="auto"/>
    </w:pPr>
    <w:rPr>
      <w:rFonts w:ascii="XO Thames" w:hAnsi="XO Thames"/>
    </w:rPr>
  </w:style>
  <w:style w:type="character" w:styleId="895" w:customStyle="1">
    <w:name w:val="Header and Footer"/>
    <w:link w:val="894"/>
    <w:rPr>
      <w:rFonts w:ascii="XO Thames" w:hAnsi="XO Thames"/>
      <w:sz w:val="20"/>
    </w:rPr>
  </w:style>
  <w:style w:type="paragraph" w:styleId="896">
    <w:name w:val="Header"/>
    <w:basedOn w:val="853"/>
    <w:link w:val="897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897" w:customStyle="1">
    <w:name w:val="Верхний колонтитул Знак"/>
    <w:basedOn w:val="862"/>
    <w:link w:val="896"/>
    <w:rPr>
      <w:rFonts w:ascii="Calibri" w:hAnsi="Calibri"/>
      <w:sz w:val="22"/>
    </w:rPr>
  </w:style>
  <w:style w:type="paragraph" w:styleId="898">
    <w:name w:val="toc 9"/>
    <w:next w:val="853"/>
    <w:link w:val="899"/>
    <w:uiPriority w:val="39"/>
    <w:pPr>
      <w:ind w:left="1600"/>
    </w:pPr>
  </w:style>
  <w:style w:type="character" w:styleId="899" w:customStyle="1">
    <w:name w:val="Оглавление 9 Знак"/>
    <w:link w:val="898"/>
  </w:style>
  <w:style w:type="paragraph" w:styleId="900">
    <w:name w:val="Normal (Web)"/>
    <w:basedOn w:val="853"/>
    <w:link w:val="901"/>
    <w:uiPriority w:val="99"/>
    <w:pPr>
      <w:spacing w:beforeAutospacing="1" w:afterAutospacing="1"/>
    </w:pPr>
  </w:style>
  <w:style w:type="character" w:styleId="901" w:customStyle="1">
    <w:name w:val="Обычный (веб) Знак"/>
    <w:basedOn w:val="862"/>
    <w:link w:val="900"/>
    <w:uiPriority w:val="99"/>
    <w:rPr>
      <w:rFonts w:ascii="Times New Roman" w:hAnsi="Times New Roman"/>
      <w:sz w:val="24"/>
    </w:rPr>
  </w:style>
  <w:style w:type="paragraph" w:styleId="902">
    <w:name w:val="toc 8"/>
    <w:next w:val="853"/>
    <w:link w:val="903"/>
    <w:uiPriority w:val="39"/>
    <w:pPr>
      <w:ind w:left="1400"/>
    </w:pPr>
  </w:style>
  <w:style w:type="character" w:styleId="903" w:customStyle="1">
    <w:name w:val="Оглавление 8 Знак"/>
    <w:link w:val="902"/>
  </w:style>
  <w:style w:type="paragraph" w:styleId="904" w:customStyle="1">
    <w:name w:val="Основной шрифт абзаца1"/>
  </w:style>
  <w:style w:type="paragraph" w:styleId="905">
    <w:name w:val="List Paragraph"/>
    <w:basedOn w:val="853"/>
    <w:link w:val="906"/>
    <w:uiPriority w:val="34"/>
    <w:qFormat/>
    <w:pPr>
      <w:contextualSpacing/>
      <w:ind w:left="720"/>
    </w:pPr>
  </w:style>
  <w:style w:type="character" w:styleId="906" w:customStyle="1">
    <w:name w:val="Абзац списка Знак"/>
    <w:basedOn w:val="862"/>
    <w:link w:val="905"/>
    <w:rPr>
      <w:rFonts w:ascii="Times New Roman" w:hAnsi="Times New Roman"/>
      <w:sz w:val="24"/>
    </w:rPr>
  </w:style>
  <w:style w:type="paragraph" w:styleId="907">
    <w:name w:val="toc 5"/>
    <w:next w:val="853"/>
    <w:link w:val="908"/>
    <w:uiPriority w:val="39"/>
    <w:pPr>
      <w:ind w:left="800"/>
    </w:pPr>
  </w:style>
  <w:style w:type="character" w:styleId="908" w:customStyle="1">
    <w:name w:val="Оглавление 5 Знак"/>
    <w:link w:val="907"/>
  </w:style>
  <w:style w:type="paragraph" w:styleId="909">
    <w:name w:val="Plain Text"/>
    <w:basedOn w:val="853"/>
    <w:link w:val="910"/>
    <w:uiPriority w:val="99"/>
    <w:rPr>
      <w:rFonts w:ascii="Consolas" w:hAnsi="Consolas"/>
      <w:sz w:val="21"/>
    </w:rPr>
  </w:style>
  <w:style w:type="character" w:styleId="910" w:customStyle="1">
    <w:name w:val="Текст Знак"/>
    <w:basedOn w:val="862"/>
    <w:link w:val="909"/>
    <w:uiPriority w:val="99"/>
    <w:rPr>
      <w:rFonts w:ascii="Consolas" w:hAnsi="Consolas"/>
      <w:sz w:val="21"/>
    </w:rPr>
  </w:style>
  <w:style w:type="paragraph" w:styleId="911">
    <w:name w:val="Subtitle"/>
    <w:next w:val="853"/>
    <w:link w:val="912"/>
    <w:uiPriority w:val="11"/>
    <w:qFormat/>
    <w:rPr>
      <w:rFonts w:ascii="XO Thames" w:hAnsi="XO Thames"/>
      <w:i/>
      <w:color w:val="616161"/>
      <w:sz w:val="24"/>
    </w:rPr>
  </w:style>
  <w:style w:type="character" w:styleId="912" w:customStyle="1">
    <w:name w:val="Подзаголовок Знак"/>
    <w:link w:val="911"/>
    <w:rPr>
      <w:rFonts w:ascii="XO Thames" w:hAnsi="XO Thames"/>
      <w:i/>
      <w:color w:val="616161"/>
      <w:sz w:val="24"/>
    </w:rPr>
  </w:style>
  <w:style w:type="paragraph" w:styleId="913" w:customStyle="1">
    <w:name w:val="toc 10"/>
    <w:next w:val="853"/>
    <w:link w:val="914"/>
    <w:uiPriority w:val="39"/>
    <w:pPr>
      <w:ind w:left="1800"/>
    </w:pPr>
  </w:style>
  <w:style w:type="character" w:styleId="914" w:customStyle="1">
    <w:name w:val="toc 10"/>
    <w:link w:val="913"/>
  </w:style>
  <w:style w:type="paragraph" w:styleId="915">
    <w:name w:val="Title"/>
    <w:next w:val="853"/>
    <w:link w:val="916"/>
    <w:uiPriority w:val="10"/>
    <w:qFormat/>
    <w:rPr>
      <w:rFonts w:ascii="XO Thames" w:hAnsi="XO Thames"/>
      <w:b/>
      <w:sz w:val="52"/>
    </w:rPr>
  </w:style>
  <w:style w:type="character" w:styleId="916" w:customStyle="1">
    <w:name w:val="Название Знак"/>
    <w:link w:val="915"/>
    <w:rPr>
      <w:rFonts w:ascii="XO Thames" w:hAnsi="XO Thames"/>
      <w:b/>
      <w:sz w:val="52"/>
    </w:rPr>
  </w:style>
  <w:style w:type="character" w:styleId="917" w:customStyle="1">
    <w:name w:val="Заголовок 4 Знак"/>
    <w:link w:val="857"/>
    <w:rPr>
      <w:rFonts w:ascii="XO Thames" w:hAnsi="XO Thames"/>
      <w:b/>
      <w:color w:val="595959"/>
      <w:sz w:val="26"/>
    </w:rPr>
  </w:style>
  <w:style w:type="character" w:styleId="918" w:customStyle="1">
    <w:name w:val="Заголовок 2 Знак"/>
    <w:link w:val="855"/>
    <w:rPr>
      <w:rFonts w:ascii="XO Thames" w:hAnsi="XO Thames"/>
      <w:b/>
      <w:color w:val="00a0ff"/>
      <w:sz w:val="26"/>
    </w:rPr>
  </w:style>
  <w:style w:type="paragraph" w:styleId="919" w:customStyle="1">
    <w:name w:val="Знак сноски1"/>
    <w:basedOn w:val="904"/>
    <w:link w:val="920"/>
    <w:rPr>
      <w:vertAlign w:val="superscript"/>
    </w:rPr>
  </w:style>
  <w:style w:type="character" w:styleId="920">
    <w:name w:val="footnote reference"/>
    <w:basedOn w:val="859"/>
    <w:link w:val="919"/>
    <w:rPr>
      <w:vertAlign w:val="superscript"/>
    </w:rPr>
  </w:style>
  <w:style w:type="paragraph" w:styleId="921">
    <w:name w:val="Footer"/>
    <w:basedOn w:val="853"/>
    <w:link w:val="922"/>
    <w:pPr>
      <w:tabs>
        <w:tab w:val="center" w:pos="4677" w:leader="none"/>
        <w:tab w:val="right" w:pos="9355" w:leader="none"/>
      </w:tabs>
    </w:pPr>
  </w:style>
  <w:style w:type="character" w:styleId="922" w:customStyle="1">
    <w:name w:val="Нижний колонтитул Знак"/>
    <w:basedOn w:val="862"/>
    <w:link w:val="921"/>
    <w:rPr>
      <w:rFonts w:ascii="Times New Roman" w:hAnsi="Times New Roman"/>
      <w:sz w:val="24"/>
    </w:rPr>
  </w:style>
  <w:style w:type="character" w:styleId="923" w:customStyle="1">
    <w:name w:val="Основной текст (2) + 11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4" w:customStyle="1">
    <w:name w:val="Подпись к таблице"/>
    <w:basedOn w:val="859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5" w:customStyle="1">
    <w:name w:val="Font Style11"/>
    <w:basedOn w:val="859"/>
    <w:rPr>
      <w:rFonts w:hint="default" w:ascii="Times New Roman" w:hAnsi="Times New Roman" w:cs="Times New Roman"/>
      <w:sz w:val="24"/>
      <w:szCs w:val="24"/>
    </w:rPr>
  </w:style>
  <w:style w:type="character" w:styleId="926" w:customStyle="1">
    <w:name w:val="Основной текст_"/>
    <w:basedOn w:val="859"/>
    <w:link w:val="927"/>
    <w:rPr>
      <w:rFonts w:ascii="Times New Roman" w:hAnsi="Times New Roman"/>
      <w:sz w:val="27"/>
      <w:szCs w:val="27"/>
      <w:shd w:val="clear" w:color="auto" w:fill="ffffff"/>
    </w:rPr>
  </w:style>
  <w:style w:type="paragraph" w:styleId="927" w:customStyle="1">
    <w:name w:val="Основной текст1"/>
    <w:basedOn w:val="853"/>
    <w:link w:val="926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28">
    <w:name w:val="Emphasis"/>
    <w:basedOn w:val="859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83</cp:revision>
  <dcterms:created xsi:type="dcterms:W3CDTF">2023-06-13T09:29:00Z</dcterms:created>
  <dcterms:modified xsi:type="dcterms:W3CDTF">2025-12-22T12:17:53Z</dcterms:modified>
</cp:coreProperties>
</file>